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2C" w:rsidRPr="00D005C7" w:rsidRDefault="000C202C" w:rsidP="002C6679">
      <w:pPr>
        <w:autoSpaceDE w:val="0"/>
        <w:autoSpaceDN w:val="0"/>
        <w:adjustRightInd w:val="0"/>
        <w:jc w:val="center"/>
        <w:outlineLvl w:val="0"/>
        <w:rPr>
          <w:bCs/>
          <w:sz w:val="40"/>
          <w:szCs w:val="40"/>
        </w:rPr>
      </w:pPr>
      <w:r>
        <w:rPr>
          <w:rFonts w:ascii="Arial" w:hAnsi="Arial" w:cs="Arial"/>
          <w:b/>
          <w:bCs/>
          <w:noProof/>
          <w:szCs w:val="28"/>
        </w:rPr>
        <w:drawing>
          <wp:inline distT="0" distB="0" distL="0" distR="0">
            <wp:extent cx="688975" cy="82804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ne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02C" w:rsidRPr="00E6703A" w:rsidRDefault="000C202C" w:rsidP="002C6679">
      <w:pPr>
        <w:jc w:val="center"/>
        <w:rPr>
          <w:szCs w:val="28"/>
        </w:rPr>
      </w:pPr>
    </w:p>
    <w:p w:rsidR="000C202C" w:rsidRPr="00E6703A" w:rsidRDefault="000C202C" w:rsidP="002C6679">
      <w:pPr>
        <w:jc w:val="center"/>
        <w:rPr>
          <w:szCs w:val="28"/>
        </w:rPr>
      </w:pPr>
      <w:r w:rsidRPr="00E6703A">
        <w:rPr>
          <w:szCs w:val="28"/>
        </w:rPr>
        <w:t>ТАЙМЫРСКИЙ ДОЛГА</w:t>
      </w:r>
      <w:r>
        <w:rPr>
          <w:szCs w:val="28"/>
        </w:rPr>
        <w:t>НО-НЕНЕЦКИЙ МУНИЦИПАЛЬНЫЙ ОКРУГ</w:t>
      </w:r>
    </w:p>
    <w:p w:rsidR="000C202C" w:rsidRPr="00E6703A" w:rsidRDefault="000C202C" w:rsidP="002C6679">
      <w:pPr>
        <w:jc w:val="center"/>
        <w:rPr>
          <w:szCs w:val="28"/>
        </w:rPr>
      </w:pPr>
      <w:r w:rsidRPr="00E6703A">
        <w:rPr>
          <w:szCs w:val="28"/>
        </w:rPr>
        <w:t>КРАСНОЯРСКОГО КРАЯ</w:t>
      </w:r>
    </w:p>
    <w:p w:rsidR="000C202C" w:rsidRPr="00E6703A" w:rsidRDefault="000C202C" w:rsidP="002C6679">
      <w:pPr>
        <w:jc w:val="center"/>
        <w:rPr>
          <w:szCs w:val="28"/>
        </w:rPr>
      </w:pPr>
    </w:p>
    <w:p w:rsidR="000C202C" w:rsidRPr="00E6703A" w:rsidRDefault="000C202C" w:rsidP="002C6679">
      <w:pPr>
        <w:jc w:val="center"/>
        <w:rPr>
          <w:szCs w:val="28"/>
        </w:rPr>
      </w:pPr>
      <w:r w:rsidRPr="00E6703A">
        <w:rPr>
          <w:szCs w:val="28"/>
        </w:rPr>
        <w:t>ТАЙМЫРСКИЙ ДОЛГАНО-НЕ</w:t>
      </w:r>
      <w:r>
        <w:rPr>
          <w:szCs w:val="28"/>
        </w:rPr>
        <w:t>НЕЦКИЙ ОКРУЖНОЙ СОВЕТ ДЕПУТАТОВ</w:t>
      </w:r>
    </w:p>
    <w:p w:rsidR="000C202C" w:rsidRPr="00E6703A" w:rsidRDefault="000C202C" w:rsidP="002C6679">
      <w:pPr>
        <w:jc w:val="center"/>
        <w:rPr>
          <w:szCs w:val="28"/>
        </w:rPr>
      </w:pPr>
    </w:p>
    <w:p w:rsidR="000C202C" w:rsidRDefault="000C202C" w:rsidP="002C6679">
      <w:pPr>
        <w:jc w:val="center"/>
        <w:rPr>
          <w:b/>
          <w:szCs w:val="28"/>
        </w:rPr>
      </w:pPr>
      <w:r w:rsidRPr="00E6703A">
        <w:rPr>
          <w:b/>
          <w:szCs w:val="28"/>
        </w:rPr>
        <w:t xml:space="preserve">РЕШЕНИЕ </w:t>
      </w:r>
    </w:p>
    <w:p w:rsidR="000C202C" w:rsidRPr="00E6703A" w:rsidRDefault="000C202C" w:rsidP="002C6679">
      <w:pPr>
        <w:jc w:val="center"/>
        <w:rPr>
          <w:b/>
          <w:szCs w:val="28"/>
        </w:rPr>
      </w:pPr>
    </w:p>
    <w:p w:rsidR="000C202C" w:rsidRDefault="000C202C" w:rsidP="002C6679">
      <w:pPr>
        <w:jc w:val="center"/>
        <w:rPr>
          <w:b/>
          <w:szCs w:val="28"/>
        </w:rPr>
      </w:pPr>
      <w:r w:rsidRPr="00E173B1">
        <w:rPr>
          <w:b/>
          <w:szCs w:val="28"/>
        </w:rPr>
        <w:t xml:space="preserve">06.10.2026                                                                            </w:t>
      </w:r>
      <w:r>
        <w:rPr>
          <w:b/>
          <w:szCs w:val="28"/>
        </w:rPr>
        <w:t xml:space="preserve">        </w:t>
      </w:r>
      <w:r w:rsidRPr="00E173B1">
        <w:rPr>
          <w:b/>
          <w:szCs w:val="28"/>
        </w:rPr>
        <w:t xml:space="preserve">                        № 01 – 0</w:t>
      </w:r>
      <w:r w:rsidR="002C6679">
        <w:rPr>
          <w:b/>
          <w:szCs w:val="28"/>
        </w:rPr>
        <w:t>1</w:t>
      </w:r>
      <w:r w:rsidR="004209A8">
        <w:rPr>
          <w:b/>
          <w:szCs w:val="28"/>
        </w:rPr>
        <w:t>1</w:t>
      </w:r>
    </w:p>
    <w:p w:rsidR="000C202C" w:rsidRPr="00AA7BFE" w:rsidRDefault="000C202C" w:rsidP="002C6679">
      <w:pPr>
        <w:jc w:val="center"/>
        <w:rPr>
          <w:szCs w:val="28"/>
        </w:rPr>
      </w:pPr>
    </w:p>
    <w:p w:rsidR="000C202C" w:rsidRDefault="000C202C" w:rsidP="002C6679">
      <w:pPr>
        <w:jc w:val="center"/>
        <w:rPr>
          <w:b/>
          <w:szCs w:val="28"/>
        </w:rPr>
      </w:pPr>
      <w:r w:rsidRPr="00E173B1">
        <w:rPr>
          <w:b/>
          <w:szCs w:val="28"/>
        </w:rPr>
        <w:t>г. Дудинка</w:t>
      </w:r>
    </w:p>
    <w:p w:rsidR="000C202C" w:rsidRPr="00E6703A" w:rsidRDefault="000C202C" w:rsidP="002C6679">
      <w:pPr>
        <w:jc w:val="center"/>
        <w:rPr>
          <w:szCs w:val="28"/>
        </w:rPr>
      </w:pPr>
    </w:p>
    <w:p w:rsidR="004209A8" w:rsidRPr="004209A8" w:rsidRDefault="004209A8" w:rsidP="004209A8">
      <w:pPr>
        <w:suppressAutoHyphens/>
        <w:autoSpaceDN w:val="0"/>
        <w:jc w:val="center"/>
        <w:textAlignment w:val="baseline"/>
        <w:rPr>
          <w:bCs/>
          <w:i/>
          <w:w w:val="105"/>
          <w:szCs w:val="28"/>
        </w:rPr>
      </w:pPr>
      <w:r w:rsidRPr="004209A8">
        <w:rPr>
          <w:b/>
          <w:bCs/>
          <w:w w:val="105"/>
          <w:szCs w:val="28"/>
        </w:rPr>
        <w:t xml:space="preserve">О распространении действия отдельных муниципальных правовых актов </w:t>
      </w:r>
    </w:p>
    <w:p w:rsidR="004209A8" w:rsidRPr="00B1794E" w:rsidRDefault="004209A8" w:rsidP="00812348">
      <w:pPr>
        <w:shd w:val="clear" w:color="auto" w:fill="FFFFFF"/>
        <w:tabs>
          <w:tab w:val="left" w:leader="underscore" w:pos="1406"/>
          <w:tab w:val="left" w:pos="1589"/>
          <w:tab w:val="left" w:pos="3264"/>
        </w:tabs>
        <w:suppressAutoHyphens/>
        <w:autoSpaceDN w:val="0"/>
        <w:jc w:val="center"/>
        <w:textAlignment w:val="baseline"/>
        <w:rPr>
          <w:color w:val="000000"/>
          <w:spacing w:val="2"/>
          <w:szCs w:val="28"/>
        </w:rPr>
      </w:pPr>
    </w:p>
    <w:p w:rsidR="00B1794E" w:rsidRPr="00B1794E" w:rsidRDefault="00B1794E" w:rsidP="00812348">
      <w:pPr>
        <w:shd w:val="clear" w:color="auto" w:fill="FFFFFF"/>
        <w:tabs>
          <w:tab w:val="left" w:leader="underscore" w:pos="1406"/>
          <w:tab w:val="left" w:pos="1589"/>
          <w:tab w:val="left" w:pos="3264"/>
        </w:tabs>
        <w:suppressAutoHyphens/>
        <w:autoSpaceDN w:val="0"/>
        <w:jc w:val="center"/>
        <w:textAlignment w:val="baseline"/>
        <w:rPr>
          <w:color w:val="000000"/>
          <w:spacing w:val="2"/>
          <w:szCs w:val="28"/>
        </w:rPr>
      </w:pPr>
    </w:p>
    <w:p w:rsidR="004209A8" w:rsidRPr="004209A8" w:rsidRDefault="004209A8" w:rsidP="004209A8">
      <w:pPr>
        <w:widowControl w:val="0"/>
        <w:suppressAutoHyphens/>
        <w:autoSpaceDN w:val="0"/>
        <w:ind w:firstLine="708"/>
        <w:jc w:val="both"/>
        <w:textAlignment w:val="baseline"/>
        <w:rPr>
          <w:bCs/>
          <w:w w:val="105"/>
          <w:szCs w:val="28"/>
        </w:rPr>
      </w:pPr>
      <w:r w:rsidRPr="004209A8">
        <w:rPr>
          <w:rFonts w:eastAsia="Calibri"/>
          <w:bCs/>
          <w:w w:val="105"/>
          <w:szCs w:val="28"/>
        </w:rPr>
        <w:t xml:space="preserve">В связи с принятием Закона Красноярского края от 15.05.2025 № 9-3914 «О территориальной организации местного самоуправления в Красноярском крае» </w:t>
      </w:r>
      <w:r w:rsidRPr="004209A8">
        <w:rPr>
          <w:rFonts w:eastAsia="Calibri"/>
          <w:szCs w:val="28"/>
        </w:rPr>
        <w:t xml:space="preserve">Таймырский Долгано-Ненецкий окружной Совет депутатов </w:t>
      </w:r>
      <w:r w:rsidR="00B1794E" w:rsidRPr="00B1794E">
        <w:rPr>
          <w:b/>
          <w:bCs/>
          <w:w w:val="105"/>
          <w:szCs w:val="28"/>
        </w:rPr>
        <w:t>решил</w:t>
      </w:r>
      <w:r w:rsidRPr="004209A8">
        <w:rPr>
          <w:bCs/>
          <w:w w:val="105"/>
          <w:szCs w:val="28"/>
        </w:rPr>
        <w:t>:</w:t>
      </w:r>
    </w:p>
    <w:p w:rsidR="00B1794E" w:rsidRDefault="00B1794E" w:rsidP="004209A8">
      <w:pPr>
        <w:widowControl w:val="0"/>
        <w:suppressAutoHyphens/>
        <w:autoSpaceDN w:val="0"/>
        <w:ind w:firstLine="708"/>
        <w:jc w:val="both"/>
        <w:textAlignment w:val="baseline"/>
        <w:rPr>
          <w:rFonts w:eastAsia="Calibri"/>
          <w:bCs/>
          <w:w w:val="105"/>
          <w:szCs w:val="28"/>
        </w:rPr>
      </w:pPr>
    </w:p>
    <w:p w:rsidR="004209A8" w:rsidRPr="004209A8" w:rsidRDefault="004209A8" w:rsidP="004209A8">
      <w:pPr>
        <w:widowControl w:val="0"/>
        <w:suppressAutoHyphens/>
        <w:autoSpaceDN w:val="0"/>
        <w:ind w:firstLine="708"/>
        <w:jc w:val="both"/>
        <w:textAlignment w:val="baseline"/>
        <w:rPr>
          <w:rFonts w:eastAsia="Calibri"/>
          <w:bCs/>
          <w:w w:val="105"/>
          <w:szCs w:val="28"/>
        </w:rPr>
      </w:pPr>
      <w:r w:rsidRPr="004209A8">
        <w:rPr>
          <w:rFonts w:eastAsia="Calibri"/>
          <w:bCs/>
          <w:w w:val="105"/>
          <w:szCs w:val="28"/>
        </w:rPr>
        <w:t>1. Распространить на территорию Таймырского Долгано-Ненецкого муниципального округа действие следующих муниципальных правовых актов:</w:t>
      </w:r>
    </w:p>
    <w:p w:rsidR="004209A8" w:rsidRPr="004209A8" w:rsidRDefault="004209A8" w:rsidP="004209A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9A8">
        <w:rPr>
          <w:rFonts w:eastAsia="Calibri"/>
          <w:bCs/>
          <w:w w:val="105"/>
          <w:szCs w:val="28"/>
        </w:rPr>
        <w:t xml:space="preserve">1) </w:t>
      </w:r>
      <w:r w:rsidRPr="004209A8">
        <w:rPr>
          <w:szCs w:val="28"/>
        </w:rPr>
        <w:t>Решение Думы Таймырского Долгано-Ненецкого муниципального района от 27.10.2006 № 05-0142 «О проведении реструктуризации и списания задолженности перед районным бюджетом организаций по средствам Регионального фонда государственной финансовой поддержки завоза продукции (товаров) в Таймырский (Долгано-Ненецкий) автономный округ, переданным в собственность Таймырского Долгано-Ненецкого муниципального района»;</w:t>
      </w:r>
    </w:p>
    <w:p w:rsidR="004209A8" w:rsidRPr="004209A8" w:rsidRDefault="004209A8" w:rsidP="004209A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9A8">
        <w:rPr>
          <w:rFonts w:eastAsia="Calibri"/>
          <w:bCs/>
          <w:w w:val="105"/>
          <w:szCs w:val="28"/>
        </w:rPr>
        <w:t xml:space="preserve">2) </w:t>
      </w:r>
      <w:r w:rsidRPr="004209A8">
        <w:rPr>
          <w:szCs w:val="28"/>
        </w:rPr>
        <w:t>Решение Думы Таймырского Долгано-Ненецкого муниципального района Красноярского края от 21.01.2010 № 07-0102 «Об утверждении Порядка предоставления муниципальных гарантий Таймырского Долгано-Ненецкого муниципального района»;</w:t>
      </w:r>
    </w:p>
    <w:p w:rsidR="004209A8" w:rsidRPr="004209A8" w:rsidRDefault="004209A8" w:rsidP="004209A8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4209A8">
        <w:rPr>
          <w:bCs/>
          <w:szCs w:val="28"/>
        </w:rPr>
        <w:t>3) Решение Таймырского Долгано-Ненецкого районного Совета депутатов от 20.06.2011 № 09-0189 «Об утверждении Положения о бюджетном процессе в Таймырском Долгано-Ненецком муниципальном районе»;</w:t>
      </w:r>
    </w:p>
    <w:p w:rsidR="004209A8" w:rsidRPr="004209A8" w:rsidRDefault="004209A8" w:rsidP="004209A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9A8">
        <w:rPr>
          <w:rFonts w:eastAsia="Calibri"/>
          <w:bCs/>
          <w:w w:val="105"/>
          <w:szCs w:val="28"/>
        </w:rPr>
        <w:t xml:space="preserve">4) </w:t>
      </w:r>
      <w:r w:rsidRPr="004209A8">
        <w:rPr>
          <w:szCs w:val="28"/>
        </w:rPr>
        <w:t>Решение Таймырского Долгано-Ненецкого районного Совета депутатов от 29.04.2021 № 11-142 «Об утверждении Порядка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основе»;</w:t>
      </w:r>
    </w:p>
    <w:p w:rsidR="004209A8" w:rsidRPr="004209A8" w:rsidRDefault="004209A8" w:rsidP="004209A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9A8">
        <w:rPr>
          <w:rFonts w:eastAsia="Calibri"/>
          <w:bCs/>
          <w:w w:val="105"/>
          <w:szCs w:val="28"/>
        </w:rPr>
        <w:t xml:space="preserve">5) </w:t>
      </w:r>
      <w:r w:rsidRPr="004209A8">
        <w:rPr>
          <w:szCs w:val="28"/>
        </w:rPr>
        <w:t xml:space="preserve">Решение Таймырского Долгано-Ненецкого районного Совета депутатов от 17.02.2022 № 13-185 «Об утверждении Положения о служебных жилых помещениях </w:t>
      </w:r>
      <w:r w:rsidRPr="004209A8">
        <w:rPr>
          <w:szCs w:val="28"/>
        </w:rPr>
        <w:lastRenderedPageBreak/>
        <w:t>муниципального жилищного фонда Таймырского Долгано-Ненецкого муниципального района».</w:t>
      </w:r>
    </w:p>
    <w:p w:rsidR="00B1794E" w:rsidRDefault="00B1794E" w:rsidP="004209A8">
      <w:pPr>
        <w:widowControl w:val="0"/>
        <w:suppressAutoHyphens/>
        <w:autoSpaceDN w:val="0"/>
        <w:ind w:firstLine="708"/>
        <w:jc w:val="both"/>
        <w:textAlignment w:val="baseline"/>
        <w:rPr>
          <w:rFonts w:eastAsia="Calibri"/>
          <w:bCs/>
          <w:w w:val="105"/>
          <w:szCs w:val="28"/>
        </w:rPr>
      </w:pPr>
    </w:p>
    <w:p w:rsidR="004209A8" w:rsidRPr="004209A8" w:rsidRDefault="004209A8" w:rsidP="004209A8">
      <w:pPr>
        <w:widowControl w:val="0"/>
        <w:suppressAutoHyphens/>
        <w:autoSpaceDN w:val="0"/>
        <w:ind w:firstLine="708"/>
        <w:jc w:val="both"/>
        <w:textAlignment w:val="baseline"/>
        <w:rPr>
          <w:rFonts w:eastAsia="Calibri"/>
          <w:bCs/>
          <w:w w:val="105"/>
          <w:szCs w:val="28"/>
        </w:rPr>
      </w:pPr>
      <w:r w:rsidRPr="004209A8">
        <w:rPr>
          <w:rFonts w:eastAsia="Calibri"/>
          <w:bCs/>
          <w:w w:val="105"/>
          <w:szCs w:val="28"/>
        </w:rPr>
        <w:t>2. Настоящее решение вступает в силу в день, следующий за днем его официального опубликован</w:t>
      </w:r>
      <w:bookmarkStart w:id="0" w:name="_GoBack"/>
      <w:bookmarkEnd w:id="0"/>
      <w:r w:rsidRPr="004209A8">
        <w:rPr>
          <w:rFonts w:eastAsia="Calibri"/>
          <w:bCs/>
          <w:w w:val="105"/>
          <w:szCs w:val="28"/>
        </w:rPr>
        <w:t>ия в газете «Таймыр», и подлежит размещению на официальном сайте Таймырского Долгано-Ненецкого муниципального района в информационно-телекоммуникационной сети Интернет.</w:t>
      </w:r>
    </w:p>
    <w:p w:rsidR="00341556" w:rsidRDefault="00341556" w:rsidP="002C6679">
      <w:pPr>
        <w:ind w:firstLine="708"/>
        <w:jc w:val="both"/>
        <w:rPr>
          <w:bCs/>
          <w:w w:val="105"/>
          <w:szCs w:val="28"/>
        </w:rPr>
      </w:pPr>
    </w:p>
    <w:p w:rsidR="00341556" w:rsidRDefault="00341556" w:rsidP="002C6679">
      <w:pPr>
        <w:ind w:firstLine="708"/>
        <w:jc w:val="both"/>
        <w:rPr>
          <w:bCs/>
          <w:w w:val="105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709"/>
        <w:gridCol w:w="4644"/>
      </w:tblGrid>
      <w:tr w:rsidR="00341556" w:rsidRPr="0076295D" w:rsidTr="00341556">
        <w:tc>
          <w:tcPr>
            <w:tcW w:w="4928" w:type="dxa"/>
            <w:shd w:val="clear" w:color="auto" w:fill="auto"/>
          </w:tcPr>
          <w:p w:rsidR="00341556" w:rsidRPr="0076295D" w:rsidRDefault="00341556" w:rsidP="002C6679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Председатель </w:t>
            </w:r>
            <w:proofErr w:type="gramStart"/>
            <w:r w:rsidRPr="0076295D">
              <w:rPr>
                <w:rFonts w:ascii="Times New Roman" w:eastAsia="Calibri" w:hAnsi="Times New Roman" w:cs="Times New Roman"/>
                <w:b/>
              </w:rPr>
              <w:t>Таймырского</w:t>
            </w:r>
            <w:proofErr w:type="gramEnd"/>
            <w:r w:rsidRPr="0076295D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41556" w:rsidRPr="0076295D" w:rsidRDefault="00341556" w:rsidP="002C667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Долгано-Ненецкого </w:t>
            </w:r>
            <w:r>
              <w:rPr>
                <w:rFonts w:ascii="Times New Roman" w:eastAsia="Calibri" w:hAnsi="Times New Roman" w:cs="Times New Roman"/>
                <w:b/>
              </w:rPr>
              <w:t>окружного</w:t>
            </w:r>
            <w:r w:rsidRPr="0076295D">
              <w:rPr>
                <w:rFonts w:ascii="Times New Roman" w:eastAsia="Calibri" w:hAnsi="Times New Roman" w:cs="Times New Roman"/>
                <w:b/>
              </w:rPr>
              <w:t xml:space="preserve"> Совета депутатов </w:t>
            </w:r>
          </w:p>
          <w:p w:rsidR="00341556" w:rsidRPr="0076295D" w:rsidRDefault="00341556" w:rsidP="002C667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  <w:p w:rsidR="00341556" w:rsidRPr="0076295D" w:rsidRDefault="00341556" w:rsidP="00A22DA3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____________________ </w:t>
            </w:r>
            <w:r w:rsidR="00A22DA3">
              <w:rPr>
                <w:rFonts w:ascii="Times New Roman" w:eastAsia="Calibri" w:hAnsi="Times New Roman" w:cs="Times New Roman"/>
                <w:b/>
              </w:rPr>
              <w:t xml:space="preserve">Д.В. Хлудеев  </w:t>
            </w:r>
          </w:p>
        </w:tc>
        <w:tc>
          <w:tcPr>
            <w:tcW w:w="709" w:type="dxa"/>
            <w:shd w:val="clear" w:color="auto" w:fill="auto"/>
          </w:tcPr>
          <w:p w:rsidR="00341556" w:rsidRPr="0076295D" w:rsidRDefault="00341556" w:rsidP="002C6679">
            <w:pPr>
              <w:pStyle w:val="ConsPlusNormal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644" w:type="dxa"/>
            <w:shd w:val="clear" w:color="auto" w:fill="auto"/>
          </w:tcPr>
          <w:p w:rsidR="00341556" w:rsidRPr="0076295D" w:rsidRDefault="00341556" w:rsidP="002C667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Глава </w:t>
            </w:r>
            <w:proofErr w:type="gramStart"/>
            <w:r w:rsidRPr="0076295D">
              <w:rPr>
                <w:rFonts w:ascii="Times New Roman" w:eastAsia="Calibri" w:hAnsi="Times New Roman" w:cs="Times New Roman"/>
                <w:b/>
              </w:rPr>
              <w:t>Таймырского</w:t>
            </w:r>
            <w:proofErr w:type="gramEnd"/>
            <w:r w:rsidRPr="0076295D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41556" w:rsidRPr="0076295D" w:rsidRDefault="00341556" w:rsidP="002C667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Долгано-Ненецкого </w:t>
            </w:r>
          </w:p>
          <w:p w:rsidR="00341556" w:rsidRPr="0076295D" w:rsidRDefault="00341556" w:rsidP="002C667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муниципального </w:t>
            </w:r>
            <w:r>
              <w:rPr>
                <w:rFonts w:ascii="Times New Roman" w:eastAsia="Calibri" w:hAnsi="Times New Roman" w:cs="Times New Roman"/>
                <w:b/>
              </w:rPr>
              <w:t>района</w:t>
            </w:r>
          </w:p>
          <w:p w:rsidR="00341556" w:rsidRPr="0076295D" w:rsidRDefault="00341556" w:rsidP="002C667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  <w:p w:rsidR="00341556" w:rsidRPr="0076295D" w:rsidRDefault="00341556" w:rsidP="002C667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_________________ </w:t>
            </w:r>
            <w:r>
              <w:rPr>
                <w:rFonts w:ascii="Times New Roman" w:eastAsia="Calibri" w:hAnsi="Times New Roman" w:cs="Times New Roman"/>
                <w:b/>
              </w:rPr>
              <w:t xml:space="preserve">А.В. Членов </w:t>
            </w:r>
          </w:p>
        </w:tc>
      </w:tr>
    </w:tbl>
    <w:p w:rsidR="00C63F51" w:rsidRDefault="00C63F51" w:rsidP="002C6679"/>
    <w:sectPr w:rsidR="00C63F51" w:rsidSect="000C202C">
      <w:headerReference w:type="default" r:id="rId8"/>
      <w:pgSz w:w="11906" w:h="16838" w:code="9"/>
      <w:pgMar w:top="1134" w:right="567" w:bottom="1134" w:left="1134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9A8" w:rsidRDefault="004209A8" w:rsidP="000C202C">
      <w:r>
        <w:separator/>
      </w:r>
    </w:p>
  </w:endnote>
  <w:endnote w:type="continuationSeparator" w:id="0">
    <w:p w:rsidR="004209A8" w:rsidRDefault="004209A8" w:rsidP="000C2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9A8" w:rsidRDefault="004209A8" w:rsidP="000C202C">
      <w:r>
        <w:separator/>
      </w:r>
    </w:p>
  </w:footnote>
  <w:footnote w:type="continuationSeparator" w:id="0">
    <w:p w:rsidR="004209A8" w:rsidRDefault="004209A8" w:rsidP="000C20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0013726"/>
      <w:docPartObj>
        <w:docPartGallery w:val="Page Numbers (Top of Page)"/>
        <w:docPartUnique/>
      </w:docPartObj>
    </w:sdtPr>
    <w:sdtEndPr/>
    <w:sdtContent>
      <w:p w:rsidR="004209A8" w:rsidRDefault="004209A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2DA3">
          <w:rPr>
            <w:noProof/>
          </w:rPr>
          <w:t>2</w:t>
        </w:r>
        <w:r>
          <w:fldChar w:fldCharType="end"/>
        </w:r>
      </w:p>
    </w:sdtContent>
  </w:sdt>
  <w:p w:rsidR="004209A8" w:rsidRDefault="004209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2C"/>
    <w:rsid w:val="000C202C"/>
    <w:rsid w:val="00251A7F"/>
    <w:rsid w:val="002C6679"/>
    <w:rsid w:val="002D5275"/>
    <w:rsid w:val="00341556"/>
    <w:rsid w:val="004209A8"/>
    <w:rsid w:val="004E3226"/>
    <w:rsid w:val="007C2EFF"/>
    <w:rsid w:val="00812348"/>
    <w:rsid w:val="009C7BB2"/>
    <w:rsid w:val="00A22DA3"/>
    <w:rsid w:val="00B1794E"/>
    <w:rsid w:val="00C63F51"/>
    <w:rsid w:val="00D45499"/>
    <w:rsid w:val="00E2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2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C202C"/>
  </w:style>
  <w:style w:type="paragraph" w:styleId="a5">
    <w:name w:val="footer"/>
    <w:basedOn w:val="a"/>
    <w:link w:val="a6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C202C"/>
  </w:style>
  <w:style w:type="paragraph" w:customStyle="1" w:styleId="ConsPlusNormal">
    <w:name w:val="ConsPlusNormal"/>
    <w:link w:val="ConsPlusNormal0"/>
    <w:qFormat/>
    <w:rsid w:val="000C20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C202C"/>
    <w:rPr>
      <w:rFonts w:ascii="Arial" w:eastAsia="Times New Roman" w:hAnsi="Arial" w:cs="Arial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2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0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341556"/>
    <w:pPr>
      <w:spacing w:before="100" w:beforeAutospacing="1" w:after="100" w:afterAutospacing="1"/>
    </w:pPr>
    <w:rPr>
      <w:sz w:val="24"/>
    </w:rPr>
  </w:style>
  <w:style w:type="paragraph" w:customStyle="1" w:styleId="Standard">
    <w:name w:val="Standard"/>
    <w:uiPriority w:val="99"/>
    <w:rsid w:val="002C6679"/>
    <w:pPr>
      <w:widowControl w:val="0"/>
      <w:suppressAutoHyphens/>
      <w:autoSpaceDN w:val="0"/>
    </w:pPr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2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C202C"/>
  </w:style>
  <w:style w:type="paragraph" w:styleId="a5">
    <w:name w:val="footer"/>
    <w:basedOn w:val="a"/>
    <w:link w:val="a6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C202C"/>
  </w:style>
  <w:style w:type="paragraph" w:customStyle="1" w:styleId="ConsPlusNormal">
    <w:name w:val="ConsPlusNormal"/>
    <w:link w:val="ConsPlusNormal0"/>
    <w:qFormat/>
    <w:rsid w:val="000C20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C202C"/>
    <w:rPr>
      <w:rFonts w:ascii="Arial" w:eastAsia="Times New Roman" w:hAnsi="Arial" w:cs="Arial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2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0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341556"/>
    <w:pPr>
      <w:spacing w:before="100" w:beforeAutospacing="1" w:after="100" w:afterAutospacing="1"/>
    </w:pPr>
    <w:rPr>
      <w:sz w:val="24"/>
    </w:rPr>
  </w:style>
  <w:style w:type="paragraph" w:customStyle="1" w:styleId="Standard">
    <w:name w:val="Standard"/>
    <w:uiPriority w:val="99"/>
    <w:rsid w:val="002C6679"/>
    <w:pPr>
      <w:widowControl w:val="0"/>
      <w:suppressAutoHyphens/>
      <w:autoSpaceDN w:val="0"/>
    </w:pPr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2026-10-07T03:16:00Z</cp:lastPrinted>
  <dcterms:created xsi:type="dcterms:W3CDTF">2026-10-06T02:19:00Z</dcterms:created>
  <dcterms:modified xsi:type="dcterms:W3CDTF">2026-10-07T03:16:00Z</dcterms:modified>
</cp:coreProperties>
</file>