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987C5E" w:rsidRDefault="000C202C" w:rsidP="00987C5E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r w:rsidRPr="00987C5E">
        <w:rPr>
          <w:b/>
          <w:bCs/>
          <w:noProof/>
          <w:szCs w:val="28"/>
        </w:rPr>
        <w:drawing>
          <wp:inline distT="0" distB="0" distL="0" distR="0" wp14:anchorId="74925F56" wp14:editId="2E604E2B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МУНИЦИПАЛЬНЫЙ ОКРУГ</w:t>
      </w:r>
    </w:p>
    <w:p w:rsidR="000C202C" w:rsidRPr="00987C5E" w:rsidRDefault="000C202C" w:rsidP="00987C5E">
      <w:pPr>
        <w:jc w:val="center"/>
        <w:rPr>
          <w:szCs w:val="28"/>
        </w:rPr>
      </w:pPr>
      <w:r w:rsidRPr="00987C5E">
        <w:rPr>
          <w:szCs w:val="28"/>
        </w:rPr>
        <w:t>КРАСНОЯРСКОГО КРАЯ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ОКРУЖНОЙ СОВЕТ ДЕПУТАТОВ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0C202C" w:rsidRPr="00987C5E" w:rsidRDefault="000C202C" w:rsidP="00987C5E">
      <w:pPr>
        <w:jc w:val="center"/>
        <w:rPr>
          <w:b/>
          <w:szCs w:val="28"/>
        </w:rPr>
      </w:pPr>
      <w:r w:rsidRPr="00987C5E">
        <w:rPr>
          <w:b/>
          <w:szCs w:val="28"/>
        </w:rPr>
        <w:t xml:space="preserve">РЕШЕНИЕ </w:t>
      </w:r>
    </w:p>
    <w:p w:rsidR="000C202C" w:rsidRPr="00987C5E" w:rsidRDefault="000C202C" w:rsidP="00987C5E">
      <w:pPr>
        <w:jc w:val="center"/>
        <w:rPr>
          <w:b/>
          <w:szCs w:val="28"/>
        </w:rPr>
      </w:pPr>
    </w:p>
    <w:p w:rsidR="000C202C" w:rsidRPr="00987C5E" w:rsidRDefault="000C202C" w:rsidP="00987C5E">
      <w:pPr>
        <w:jc w:val="center"/>
        <w:rPr>
          <w:b/>
          <w:szCs w:val="28"/>
        </w:rPr>
      </w:pPr>
      <w:r w:rsidRPr="00987C5E">
        <w:rPr>
          <w:b/>
          <w:szCs w:val="28"/>
        </w:rPr>
        <w:t>06.10.2026                                                                                                            № 01 – 0</w:t>
      </w:r>
      <w:r w:rsidR="002C6679" w:rsidRPr="00987C5E">
        <w:rPr>
          <w:b/>
          <w:szCs w:val="28"/>
        </w:rPr>
        <w:t>1</w:t>
      </w:r>
      <w:r w:rsidR="00992E0D" w:rsidRPr="00987C5E">
        <w:rPr>
          <w:b/>
          <w:szCs w:val="28"/>
        </w:rPr>
        <w:t>4</w:t>
      </w:r>
    </w:p>
    <w:p w:rsidR="000C202C" w:rsidRPr="00987C5E" w:rsidRDefault="000C202C" w:rsidP="00987C5E">
      <w:pPr>
        <w:jc w:val="center"/>
        <w:rPr>
          <w:b/>
          <w:szCs w:val="28"/>
        </w:rPr>
      </w:pPr>
      <w:r w:rsidRPr="00987C5E">
        <w:rPr>
          <w:b/>
          <w:szCs w:val="28"/>
        </w:rPr>
        <w:t>г. Дудинка</w:t>
      </w:r>
    </w:p>
    <w:p w:rsidR="000C202C" w:rsidRPr="00987C5E" w:rsidRDefault="000C202C" w:rsidP="00987C5E">
      <w:pPr>
        <w:jc w:val="center"/>
        <w:rPr>
          <w:szCs w:val="28"/>
        </w:rPr>
      </w:pPr>
    </w:p>
    <w:p w:rsidR="0078291F" w:rsidRPr="00987C5E" w:rsidRDefault="0078291F" w:rsidP="00987C5E">
      <w:pPr>
        <w:jc w:val="center"/>
        <w:rPr>
          <w:b/>
          <w:bCs/>
          <w:szCs w:val="28"/>
        </w:rPr>
      </w:pPr>
      <w:r w:rsidRPr="00987C5E">
        <w:rPr>
          <w:b/>
          <w:bCs/>
          <w:szCs w:val="28"/>
        </w:rPr>
        <w:t xml:space="preserve">Об утверждении </w:t>
      </w:r>
      <w:r w:rsidRPr="00987C5E">
        <w:rPr>
          <w:b/>
          <w:szCs w:val="28"/>
        </w:rPr>
        <w:t>порядка учета предложений по проекту Устава</w:t>
      </w:r>
      <w:r w:rsidRPr="00987C5E">
        <w:rPr>
          <w:b/>
          <w:bCs/>
          <w:i/>
          <w:szCs w:val="28"/>
        </w:rPr>
        <w:t xml:space="preserve"> </w:t>
      </w:r>
      <w:r w:rsidRPr="00987C5E">
        <w:rPr>
          <w:b/>
          <w:szCs w:val="28"/>
        </w:rPr>
        <w:t>Таймырского Долгано-Ненецкого</w:t>
      </w:r>
      <w:r w:rsidRPr="00987C5E">
        <w:rPr>
          <w:b/>
          <w:bCs/>
          <w:szCs w:val="28"/>
        </w:rPr>
        <w:t xml:space="preserve"> муниципального округа Красноярского края</w:t>
      </w:r>
      <w:r w:rsidRPr="00987C5E">
        <w:rPr>
          <w:b/>
          <w:szCs w:val="28"/>
        </w:rPr>
        <w:t xml:space="preserve">, проекту муниципального правового акта о внесении изменений и дополнений в Устав </w:t>
      </w:r>
      <w:r w:rsidRPr="00987C5E">
        <w:rPr>
          <w:b/>
          <w:bCs/>
          <w:szCs w:val="28"/>
        </w:rPr>
        <w:t>Таймырского Долгано-Ненецкого муниципального округа Красноярского края</w:t>
      </w:r>
      <w:r w:rsidRPr="00987C5E">
        <w:rPr>
          <w:b/>
          <w:bCs/>
          <w:i/>
          <w:szCs w:val="28"/>
        </w:rPr>
        <w:t xml:space="preserve">, </w:t>
      </w:r>
      <w:r w:rsidRPr="00987C5E">
        <w:rPr>
          <w:b/>
          <w:bCs/>
          <w:szCs w:val="28"/>
        </w:rPr>
        <w:t xml:space="preserve">а также </w:t>
      </w:r>
      <w:r w:rsidRPr="00987C5E">
        <w:rPr>
          <w:b/>
          <w:szCs w:val="28"/>
        </w:rPr>
        <w:t>участия граждан в их обсуждени</w:t>
      </w:r>
      <w:r w:rsidRPr="00987C5E">
        <w:rPr>
          <w:b/>
          <w:bCs/>
          <w:szCs w:val="28"/>
        </w:rPr>
        <w:t>и</w:t>
      </w:r>
    </w:p>
    <w:p w:rsidR="00987C5E" w:rsidRPr="00634776" w:rsidRDefault="00987C5E" w:rsidP="00987C5E">
      <w:pPr>
        <w:jc w:val="center"/>
        <w:rPr>
          <w:bCs/>
          <w:szCs w:val="28"/>
        </w:rPr>
      </w:pPr>
      <w:bookmarkStart w:id="0" w:name="_GoBack"/>
      <w:bookmarkEnd w:id="0"/>
    </w:p>
    <w:p w:rsidR="0078291F" w:rsidRPr="00987C5E" w:rsidRDefault="0078291F" w:rsidP="00987C5E">
      <w:pPr>
        <w:ind w:firstLine="709"/>
        <w:jc w:val="both"/>
        <w:rPr>
          <w:bCs/>
          <w:szCs w:val="28"/>
        </w:rPr>
      </w:pPr>
      <w:r w:rsidRPr="00987C5E">
        <w:rPr>
          <w:bCs/>
          <w:szCs w:val="28"/>
        </w:rPr>
        <w:t xml:space="preserve">На основании статьи 56 Федерального закона от 20.03.2025 № 33-ФЗ «Об общих принципах организации местного самоуправления в единой системе публичной власти» </w:t>
      </w:r>
      <w:r w:rsidRPr="00987C5E">
        <w:rPr>
          <w:szCs w:val="28"/>
        </w:rPr>
        <w:t>Таймырский Долгано-Ненецкий</w:t>
      </w:r>
      <w:r w:rsidRPr="00987C5E">
        <w:rPr>
          <w:bCs/>
          <w:szCs w:val="28"/>
        </w:rPr>
        <w:t xml:space="preserve"> окружной Совет депутатов </w:t>
      </w:r>
      <w:r w:rsidR="00992E0D" w:rsidRPr="00987C5E">
        <w:rPr>
          <w:b/>
          <w:bCs/>
          <w:szCs w:val="28"/>
        </w:rPr>
        <w:t>решил</w:t>
      </w:r>
      <w:r w:rsidRPr="00987C5E">
        <w:rPr>
          <w:bCs/>
          <w:szCs w:val="28"/>
        </w:rPr>
        <w:t>:</w:t>
      </w:r>
    </w:p>
    <w:p w:rsidR="007A2D60" w:rsidRPr="00987C5E" w:rsidRDefault="007A2D60" w:rsidP="00987C5E">
      <w:pPr>
        <w:ind w:firstLine="709"/>
        <w:jc w:val="both"/>
        <w:rPr>
          <w:bCs/>
          <w:szCs w:val="28"/>
        </w:rPr>
      </w:pPr>
    </w:p>
    <w:p w:rsidR="0078291F" w:rsidRPr="00987C5E" w:rsidRDefault="0078291F" w:rsidP="00987C5E">
      <w:pPr>
        <w:ind w:firstLine="709"/>
        <w:jc w:val="both"/>
        <w:rPr>
          <w:bCs/>
          <w:szCs w:val="28"/>
        </w:rPr>
      </w:pPr>
      <w:r w:rsidRPr="00987C5E">
        <w:rPr>
          <w:bCs/>
          <w:szCs w:val="28"/>
        </w:rPr>
        <w:t>1. Утвердить порядок учета</w:t>
      </w:r>
      <w:r w:rsidRPr="00987C5E">
        <w:rPr>
          <w:szCs w:val="28"/>
        </w:rPr>
        <w:t xml:space="preserve"> предложений по проекту Устава Таймырского Долгано-Ненецкого</w:t>
      </w:r>
      <w:r w:rsidRPr="00987C5E">
        <w:rPr>
          <w:bCs/>
          <w:szCs w:val="28"/>
        </w:rPr>
        <w:t xml:space="preserve"> муниципального округа Красноярского края</w:t>
      </w:r>
      <w:r w:rsidRPr="00987C5E">
        <w:rPr>
          <w:szCs w:val="28"/>
        </w:rPr>
        <w:t>, проекту муниципального правового акта о внесении изменений и дополнений в Устав</w:t>
      </w:r>
      <w:r w:rsidRPr="00987C5E">
        <w:rPr>
          <w:bCs/>
          <w:i/>
          <w:szCs w:val="28"/>
        </w:rPr>
        <w:t xml:space="preserve"> </w:t>
      </w:r>
      <w:r w:rsidRPr="00987C5E">
        <w:rPr>
          <w:bCs/>
          <w:szCs w:val="28"/>
        </w:rPr>
        <w:t xml:space="preserve">Таймырского Долгано-Ненецкого муниципального округа Красноярского края, а также </w:t>
      </w:r>
      <w:r w:rsidRPr="00987C5E">
        <w:rPr>
          <w:szCs w:val="28"/>
        </w:rPr>
        <w:t xml:space="preserve">участия граждан в их обсуждении </w:t>
      </w:r>
      <w:r w:rsidRPr="00987C5E">
        <w:rPr>
          <w:bCs/>
          <w:szCs w:val="28"/>
        </w:rPr>
        <w:t>согласно приложению к настоящему решению.</w:t>
      </w:r>
    </w:p>
    <w:p w:rsidR="007A2D60" w:rsidRPr="00987C5E" w:rsidRDefault="007A2D60" w:rsidP="00987C5E">
      <w:pPr>
        <w:ind w:firstLine="709"/>
        <w:jc w:val="both"/>
        <w:rPr>
          <w:bCs/>
          <w:szCs w:val="28"/>
        </w:rPr>
      </w:pPr>
    </w:p>
    <w:p w:rsidR="0078291F" w:rsidRPr="00987C5E" w:rsidRDefault="0078291F" w:rsidP="00987C5E">
      <w:pPr>
        <w:ind w:firstLine="709"/>
        <w:jc w:val="both"/>
        <w:rPr>
          <w:szCs w:val="28"/>
        </w:rPr>
      </w:pPr>
      <w:r w:rsidRPr="00987C5E">
        <w:rPr>
          <w:bCs/>
          <w:szCs w:val="28"/>
        </w:rPr>
        <w:t xml:space="preserve">2. </w:t>
      </w:r>
      <w:proofErr w:type="gramStart"/>
      <w:r w:rsidRPr="00987C5E">
        <w:rPr>
          <w:bCs/>
          <w:szCs w:val="28"/>
        </w:rPr>
        <w:t>Контроль за</w:t>
      </w:r>
      <w:proofErr w:type="gramEnd"/>
      <w:r w:rsidRPr="00987C5E">
        <w:rPr>
          <w:bCs/>
          <w:szCs w:val="28"/>
        </w:rPr>
        <w:t xml:space="preserve"> исполнением настоящего решения возложить на </w:t>
      </w:r>
      <w:r w:rsidR="00CC1FB7">
        <w:rPr>
          <w:bCs/>
          <w:szCs w:val="28"/>
        </w:rPr>
        <w:t>председателя Таймырского Долгано-Ненецкого окружного Совета депутатов</w:t>
      </w:r>
      <w:r w:rsidRPr="00987C5E">
        <w:rPr>
          <w:bCs/>
          <w:i/>
          <w:iCs/>
          <w:szCs w:val="28"/>
        </w:rPr>
        <w:t>.</w:t>
      </w:r>
    </w:p>
    <w:p w:rsidR="007A2D60" w:rsidRPr="00987C5E" w:rsidRDefault="007A2D60" w:rsidP="00987C5E">
      <w:pPr>
        <w:ind w:firstLine="709"/>
        <w:jc w:val="both"/>
        <w:rPr>
          <w:szCs w:val="28"/>
        </w:rPr>
      </w:pPr>
    </w:p>
    <w:p w:rsidR="0078291F" w:rsidRPr="00987C5E" w:rsidRDefault="0078291F" w:rsidP="00987C5E">
      <w:pPr>
        <w:ind w:firstLine="709"/>
        <w:jc w:val="both"/>
        <w:rPr>
          <w:bCs/>
          <w:w w:val="105"/>
          <w:szCs w:val="28"/>
        </w:rPr>
      </w:pPr>
      <w:r w:rsidRPr="00987C5E">
        <w:rPr>
          <w:szCs w:val="28"/>
        </w:rPr>
        <w:t xml:space="preserve">3. </w:t>
      </w:r>
      <w:r w:rsidRPr="00987C5E">
        <w:rPr>
          <w:bCs/>
          <w:w w:val="105"/>
          <w:szCs w:val="28"/>
        </w:rPr>
        <w:t>Настоящее решение вступает в силу в день, следующий за днем его официального опубликования в газете «Таймыр», и подлежит размещению на официальном сайте Таймырского Долгано-Ненецкого муниципального района в информационно-телекоммуникационной сети Интернет.</w:t>
      </w:r>
    </w:p>
    <w:p w:rsidR="00341556" w:rsidRPr="00987C5E" w:rsidRDefault="00341556" w:rsidP="00987C5E">
      <w:pPr>
        <w:ind w:firstLine="709"/>
        <w:jc w:val="both"/>
        <w:rPr>
          <w:bCs/>
          <w:w w:val="105"/>
          <w:szCs w:val="28"/>
        </w:rPr>
      </w:pPr>
    </w:p>
    <w:p w:rsidR="00341556" w:rsidRPr="00987C5E" w:rsidRDefault="00341556" w:rsidP="00987C5E">
      <w:pPr>
        <w:ind w:firstLine="709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987C5E" w:rsidTr="00341556">
        <w:tc>
          <w:tcPr>
            <w:tcW w:w="4928" w:type="dxa"/>
            <w:shd w:val="clear" w:color="auto" w:fill="auto"/>
          </w:tcPr>
          <w:p w:rsidR="00341556" w:rsidRPr="00987C5E" w:rsidRDefault="00341556" w:rsidP="00987C5E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окружного Совета депутатов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6F2E91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6F2E91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>муниципального района</w:t>
            </w: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987C5E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 А.В. Членов </w:t>
            </w:r>
          </w:p>
        </w:tc>
      </w:tr>
    </w:tbl>
    <w:p w:rsidR="0078291F" w:rsidRPr="00987C5E" w:rsidRDefault="0078291F" w:rsidP="00987C5E">
      <w:pPr>
        <w:ind w:firstLine="709"/>
        <w:rPr>
          <w:szCs w:val="28"/>
        </w:rPr>
      </w:pPr>
      <w:r w:rsidRPr="00987C5E">
        <w:rPr>
          <w:szCs w:val="28"/>
        </w:rPr>
        <w:br w:type="page"/>
      </w:r>
    </w:p>
    <w:p w:rsidR="00987C5E" w:rsidRPr="00987C5E" w:rsidRDefault="0078291F" w:rsidP="00987C5E">
      <w:pPr>
        <w:widowControl w:val="0"/>
        <w:ind w:left="4820"/>
        <w:rPr>
          <w:szCs w:val="28"/>
        </w:rPr>
      </w:pPr>
      <w:r w:rsidRPr="00987C5E">
        <w:rPr>
          <w:szCs w:val="28"/>
        </w:rPr>
        <w:lastRenderedPageBreak/>
        <w:t xml:space="preserve">Приложение </w:t>
      </w:r>
    </w:p>
    <w:p w:rsidR="0078291F" w:rsidRPr="00987C5E" w:rsidRDefault="0078291F" w:rsidP="00987C5E">
      <w:pPr>
        <w:widowControl w:val="0"/>
        <w:ind w:left="4820"/>
        <w:rPr>
          <w:szCs w:val="28"/>
        </w:rPr>
      </w:pPr>
      <w:r w:rsidRPr="00987C5E">
        <w:rPr>
          <w:szCs w:val="28"/>
        </w:rPr>
        <w:t xml:space="preserve">к решению </w:t>
      </w:r>
      <w:r w:rsidRPr="00987C5E">
        <w:rPr>
          <w:bCs/>
          <w:szCs w:val="28"/>
        </w:rPr>
        <w:t xml:space="preserve">Таймырского Долгано-Ненецкого окружного Совета депутатов </w:t>
      </w:r>
      <w:r w:rsidRPr="00987C5E">
        <w:rPr>
          <w:szCs w:val="28"/>
        </w:rPr>
        <w:t>от</w:t>
      </w:r>
      <w:r w:rsidR="00987C5E" w:rsidRPr="00987C5E">
        <w:rPr>
          <w:szCs w:val="28"/>
        </w:rPr>
        <w:t xml:space="preserve"> 06.10.2026 № 01 – 014 </w:t>
      </w:r>
    </w:p>
    <w:p w:rsidR="0078291F" w:rsidRPr="00987C5E" w:rsidRDefault="0078291F" w:rsidP="00987C5E">
      <w:pPr>
        <w:ind w:firstLine="709"/>
        <w:rPr>
          <w:b/>
          <w:szCs w:val="28"/>
        </w:rPr>
      </w:pPr>
    </w:p>
    <w:p w:rsidR="00987C5E" w:rsidRPr="00987C5E" w:rsidRDefault="00987C5E" w:rsidP="00987C5E">
      <w:pPr>
        <w:ind w:firstLine="709"/>
        <w:rPr>
          <w:b/>
          <w:szCs w:val="28"/>
        </w:rPr>
      </w:pPr>
    </w:p>
    <w:p w:rsidR="00987C5E" w:rsidRPr="00987C5E" w:rsidRDefault="00987C5E" w:rsidP="00987C5E">
      <w:pPr>
        <w:ind w:firstLine="709"/>
        <w:jc w:val="center"/>
        <w:rPr>
          <w:b/>
          <w:bCs/>
          <w:szCs w:val="28"/>
        </w:rPr>
      </w:pPr>
      <w:r w:rsidRPr="00987C5E">
        <w:rPr>
          <w:b/>
          <w:bCs/>
          <w:szCs w:val="28"/>
        </w:rPr>
        <w:t xml:space="preserve">Порядок </w:t>
      </w:r>
    </w:p>
    <w:p w:rsidR="0078291F" w:rsidRPr="00987C5E" w:rsidRDefault="00987C5E" w:rsidP="00987C5E">
      <w:pPr>
        <w:ind w:firstLine="709"/>
        <w:jc w:val="center"/>
        <w:rPr>
          <w:b/>
          <w:szCs w:val="28"/>
        </w:rPr>
      </w:pPr>
      <w:r w:rsidRPr="00987C5E">
        <w:rPr>
          <w:b/>
          <w:bCs/>
          <w:szCs w:val="28"/>
        </w:rPr>
        <w:t>учета</w:t>
      </w:r>
      <w:r w:rsidRPr="00987C5E">
        <w:rPr>
          <w:b/>
          <w:szCs w:val="28"/>
        </w:rPr>
        <w:t xml:space="preserve"> предложений по проекту Устава Таймырского Долгано-Ненецкого</w:t>
      </w:r>
      <w:r w:rsidRPr="00987C5E">
        <w:rPr>
          <w:b/>
          <w:bCs/>
          <w:szCs w:val="28"/>
        </w:rPr>
        <w:t xml:space="preserve"> муниципального округа Красноярского края</w:t>
      </w:r>
      <w:r w:rsidRPr="00987C5E">
        <w:rPr>
          <w:b/>
          <w:szCs w:val="28"/>
        </w:rPr>
        <w:t>, проекту муниципального правового акта о внесении изменений и дополнений в Устав</w:t>
      </w:r>
      <w:r w:rsidRPr="00987C5E">
        <w:rPr>
          <w:b/>
          <w:bCs/>
          <w:i/>
          <w:szCs w:val="28"/>
        </w:rPr>
        <w:t xml:space="preserve"> </w:t>
      </w:r>
      <w:r w:rsidRPr="00987C5E">
        <w:rPr>
          <w:b/>
          <w:bCs/>
          <w:szCs w:val="28"/>
        </w:rPr>
        <w:t xml:space="preserve">Таймырского Долгано-Ненецкого муниципального округа Красноярского края, а также </w:t>
      </w:r>
      <w:r w:rsidRPr="00987C5E">
        <w:rPr>
          <w:b/>
          <w:szCs w:val="28"/>
        </w:rPr>
        <w:t>участия граждан в их обсуждении</w:t>
      </w:r>
    </w:p>
    <w:p w:rsidR="0078291F" w:rsidRPr="00987C5E" w:rsidRDefault="0078291F" w:rsidP="00987C5E">
      <w:pPr>
        <w:ind w:firstLine="709"/>
        <w:rPr>
          <w:szCs w:val="28"/>
        </w:rPr>
      </w:pPr>
    </w:p>
    <w:p w:rsidR="0078291F" w:rsidRPr="00987C5E" w:rsidRDefault="0078291F" w:rsidP="00987C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987C5E">
        <w:rPr>
          <w:rFonts w:ascii="Times New Roman" w:hAnsi="Times New Roman" w:cs="Times New Roman"/>
          <w:b/>
          <w:bCs/>
        </w:rPr>
        <w:t>I. Общие положения</w:t>
      </w:r>
    </w:p>
    <w:p w:rsidR="0078291F" w:rsidRPr="00987C5E" w:rsidRDefault="0078291F" w:rsidP="00987C5E">
      <w:pPr>
        <w:ind w:firstLine="709"/>
        <w:jc w:val="both"/>
        <w:rPr>
          <w:szCs w:val="28"/>
        </w:rPr>
      </w:pPr>
    </w:p>
    <w:p w:rsidR="0078291F" w:rsidRPr="00987C5E" w:rsidRDefault="0078291F" w:rsidP="00987C5E">
      <w:pPr>
        <w:pStyle w:val="1"/>
        <w:spacing w:before="0" w:after="0"/>
        <w:ind w:firstLine="709"/>
        <w:jc w:val="both"/>
        <w:rPr>
          <w:sz w:val="28"/>
          <w:szCs w:val="28"/>
        </w:rPr>
      </w:pPr>
      <w:r w:rsidRPr="00987C5E">
        <w:rPr>
          <w:sz w:val="28"/>
          <w:szCs w:val="28"/>
        </w:rPr>
        <w:t xml:space="preserve">1. Настоящий порядок разработан на основании </w:t>
      </w:r>
      <w:r w:rsidRPr="00987C5E">
        <w:rPr>
          <w:color w:val="000000"/>
          <w:sz w:val="28"/>
          <w:szCs w:val="28"/>
        </w:rPr>
        <w:t xml:space="preserve">статьи 56 </w:t>
      </w:r>
      <w:r w:rsidRPr="00987C5E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 и регламентирует правила учета предложений по проекту Устава</w:t>
      </w:r>
      <w:r w:rsidRPr="00987C5E">
        <w:rPr>
          <w:bCs/>
          <w:i/>
          <w:sz w:val="28"/>
          <w:szCs w:val="28"/>
        </w:rPr>
        <w:t xml:space="preserve"> </w:t>
      </w:r>
      <w:r w:rsidRPr="00987C5E">
        <w:rPr>
          <w:sz w:val="28"/>
          <w:szCs w:val="28"/>
          <w:lang w:eastAsia="ru-RU"/>
        </w:rPr>
        <w:t>Таймырского Долгано-Ненецкого</w:t>
      </w:r>
      <w:r w:rsidRPr="00987C5E">
        <w:rPr>
          <w:bCs/>
          <w:sz w:val="28"/>
          <w:szCs w:val="28"/>
        </w:rPr>
        <w:t xml:space="preserve"> муниципального округа Красноярского края</w:t>
      </w:r>
      <w:r w:rsidRPr="00987C5E">
        <w:rPr>
          <w:sz w:val="28"/>
          <w:szCs w:val="28"/>
        </w:rPr>
        <w:t xml:space="preserve">, проекту муниципального правового акта о внесении изменений и дополнений в Устав </w:t>
      </w:r>
      <w:r w:rsidRPr="00987C5E">
        <w:rPr>
          <w:sz w:val="28"/>
          <w:szCs w:val="28"/>
          <w:lang w:eastAsia="ru-RU"/>
        </w:rPr>
        <w:t>Таймырского Долгано-Ненецкого</w:t>
      </w:r>
      <w:r w:rsidRPr="00987C5E">
        <w:rPr>
          <w:bCs/>
          <w:sz w:val="28"/>
          <w:szCs w:val="28"/>
        </w:rPr>
        <w:t xml:space="preserve"> муниципального округа Красноярского края (далее - предложения)</w:t>
      </w:r>
      <w:r w:rsidRPr="00987C5E">
        <w:rPr>
          <w:bCs/>
          <w:i/>
          <w:sz w:val="28"/>
          <w:szCs w:val="28"/>
        </w:rPr>
        <w:t>,</w:t>
      </w:r>
      <w:r w:rsidRPr="00987C5E">
        <w:rPr>
          <w:bCs/>
          <w:sz w:val="28"/>
          <w:szCs w:val="28"/>
        </w:rPr>
        <w:t xml:space="preserve"> а также </w:t>
      </w:r>
      <w:r w:rsidRPr="00987C5E">
        <w:rPr>
          <w:sz w:val="28"/>
          <w:szCs w:val="28"/>
        </w:rPr>
        <w:t>участие граждан в их обсуждении (далее – Порядок).</w:t>
      </w:r>
    </w:p>
    <w:p w:rsidR="0078291F" w:rsidRPr="00987C5E" w:rsidRDefault="0078291F" w:rsidP="00987C5E">
      <w:pPr>
        <w:pStyle w:val="1"/>
        <w:spacing w:before="0" w:after="0"/>
        <w:ind w:firstLine="709"/>
        <w:jc w:val="both"/>
        <w:rPr>
          <w:sz w:val="28"/>
          <w:szCs w:val="28"/>
        </w:rPr>
      </w:pPr>
      <w:r w:rsidRPr="00987C5E">
        <w:rPr>
          <w:sz w:val="28"/>
          <w:szCs w:val="28"/>
        </w:rPr>
        <w:t xml:space="preserve">2. Порядок не распространяется на случаи, если в Устав </w:t>
      </w:r>
      <w:r w:rsidRPr="00987C5E">
        <w:rPr>
          <w:sz w:val="28"/>
          <w:szCs w:val="28"/>
          <w:lang w:eastAsia="ru-RU"/>
        </w:rPr>
        <w:t>Таймырского Долгано-Ненецкого</w:t>
      </w:r>
      <w:r w:rsidRPr="00987C5E">
        <w:rPr>
          <w:bCs/>
          <w:sz w:val="28"/>
          <w:szCs w:val="28"/>
        </w:rPr>
        <w:t xml:space="preserve"> муниципального округа Красноярского края</w:t>
      </w:r>
      <w:r w:rsidRPr="00987C5E">
        <w:rPr>
          <w:sz w:val="28"/>
          <w:szCs w:val="28"/>
        </w:rPr>
        <w:t xml:space="preserve"> вносятся изменения в форме точного воспроизведения положений Конституции Российской Федерации, федеральных законов, Устава или законов Красноярского края в целях приведения Устава Таймырского Долгано-Ненецкого </w:t>
      </w:r>
      <w:r w:rsidRPr="00987C5E">
        <w:rPr>
          <w:bCs/>
          <w:sz w:val="28"/>
          <w:szCs w:val="28"/>
        </w:rPr>
        <w:t>муниципального округа Красноярского края</w:t>
      </w:r>
      <w:r w:rsidRPr="00987C5E">
        <w:rPr>
          <w:sz w:val="28"/>
          <w:szCs w:val="28"/>
        </w:rPr>
        <w:t xml:space="preserve"> в соответствие с этими нормативными правовыми актами.</w:t>
      </w:r>
    </w:p>
    <w:p w:rsidR="0078291F" w:rsidRPr="00987C5E" w:rsidRDefault="0078291F" w:rsidP="00987C5E">
      <w:pPr>
        <w:pStyle w:val="1"/>
        <w:spacing w:before="0" w:after="0"/>
        <w:ind w:firstLine="709"/>
        <w:jc w:val="both"/>
        <w:rPr>
          <w:sz w:val="28"/>
          <w:szCs w:val="28"/>
        </w:rPr>
      </w:pPr>
    </w:p>
    <w:p w:rsidR="0078291F" w:rsidRPr="00987C5E" w:rsidRDefault="0078291F" w:rsidP="00987C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bCs/>
        </w:rPr>
      </w:pPr>
      <w:r w:rsidRPr="00987C5E">
        <w:rPr>
          <w:rFonts w:ascii="Times New Roman" w:hAnsi="Times New Roman" w:cs="Times New Roman"/>
          <w:b/>
          <w:bCs/>
        </w:rPr>
        <w:t>II. Порядок учета предложений по проекту Устава Таймырского Долгано-Ненецкого муниципального округа Красноярского края, проекту муниципального правового акта о внесении изменений и дополнений в Устав Таймырского Долгано-Ненецкого муниципального округа Красноярского края</w:t>
      </w:r>
    </w:p>
    <w:p w:rsidR="0078291F" w:rsidRPr="00987C5E" w:rsidRDefault="0078291F" w:rsidP="00987C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</w:p>
    <w:p w:rsidR="0078291F" w:rsidRPr="00987C5E" w:rsidRDefault="0078291F" w:rsidP="00987C5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987C5E">
        <w:rPr>
          <w:rFonts w:ascii="Times New Roman" w:hAnsi="Times New Roman" w:cs="Times New Roman"/>
        </w:rPr>
        <w:t xml:space="preserve">3. Предложения могут вноситься </w:t>
      </w:r>
      <w:r w:rsidRPr="00987C5E">
        <w:rPr>
          <w:rFonts w:ascii="Times New Roman" w:hAnsi="Times New Roman" w:cs="Times New Roman"/>
          <w:iCs/>
        </w:rPr>
        <w:t>гражданами, проживающими на территории Таймырского Долгано-Ненецкого муниципального округа Красноярского края и обладающими активным избирательным правом (далее — граждане).</w:t>
      </w:r>
    </w:p>
    <w:p w:rsidR="0078291F" w:rsidRPr="00987C5E" w:rsidRDefault="0078291F" w:rsidP="00987C5E">
      <w:pPr>
        <w:pStyle w:val="western"/>
        <w:spacing w:before="0" w:beforeAutospacing="0" w:after="0" w:line="240" w:lineRule="auto"/>
        <w:ind w:firstLine="709"/>
        <w:jc w:val="both"/>
      </w:pPr>
      <w:r w:rsidRPr="00987C5E">
        <w:t xml:space="preserve">4. </w:t>
      </w:r>
      <w:proofErr w:type="gramStart"/>
      <w:r w:rsidRPr="00987C5E">
        <w:t>Граждане направляют в орган местного самоуправления, назначивший публичные слушания (далее – уполномоченный орган), свои предложения по проекту Устава Таймырского Долгано-Ненецкого</w:t>
      </w:r>
      <w:r w:rsidRPr="00987C5E">
        <w:rPr>
          <w:bCs/>
        </w:rPr>
        <w:t xml:space="preserve"> муниципального округа Красноярского края</w:t>
      </w:r>
      <w:r w:rsidRPr="00987C5E">
        <w:t xml:space="preserve"> (далее также – проект Устава), проекту муниципального правового акта о внесении изменений и дополнений в Устав Таймырского Долгано-Ненецкого</w:t>
      </w:r>
      <w:r w:rsidRPr="00987C5E">
        <w:rPr>
          <w:bCs/>
        </w:rPr>
        <w:t xml:space="preserve"> муниципального округа Красноярского края</w:t>
      </w:r>
      <w:r w:rsidRPr="00987C5E">
        <w:t xml:space="preserve"> (далее также – проект решения), в сроки и в порядке, которые предусмотрены муниципальным правовым актом о назначении</w:t>
      </w:r>
      <w:proofErr w:type="gramEnd"/>
      <w:r w:rsidRPr="00987C5E">
        <w:t xml:space="preserve"> публичных слушаний.</w:t>
      </w:r>
    </w:p>
    <w:p w:rsidR="0078291F" w:rsidRPr="00987C5E" w:rsidRDefault="0078291F" w:rsidP="00987C5E">
      <w:pPr>
        <w:pStyle w:val="western"/>
        <w:spacing w:before="0" w:beforeAutospacing="0" w:after="0" w:line="240" w:lineRule="auto"/>
        <w:ind w:firstLine="709"/>
        <w:jc w:val="both"/>
      </w:pPr>
      <w:r w:rsidRPr="00987C5E">
        <w:lastRenderedPageBreak/>
        <w:t>Предложения могут быть представлены гражданами в уполномоченный орган в письменной форме лично либо путем использования услуг почтовой связи.</w:t>
      </w:r>
    </w:p>
    <w:p w:rsidR="0078291F" w:rsidRPr="00987C5E" w:rsidRDefault="0078291F" w:rsidP="00987C5E">
      <w:pPr>
        <w:pStyle w:val="ac"/>
        <w:ind w:firstLine="709"/>
        <w:jc w:val="both"/>
        <w:rPr>
          <w:szCs w:val="28"/>
        </w:rPr>
      </w:pPr>
      <w:r w:rsidRPr="00987C5E">
        <w:rPr>
          <w:szCs w:val="28"/>
        </w:rPr>
        <w:t xml:space="preserve">Граждане вправе представить свои предложения, в том числе посредством официального сайта муниципального образования </w:t>
      </w:r>
      <w:r w:rsidRPr="00987C5E">
        <w:rPr>
          <w:rFonts w:eastAsia="Calibri"/>
          <w:bCs/>
          <w:w w:val="105"/>
          <w:szCs w:val="28"/>
          <w:lang w:eastAsia="en-US"/>
        </w:rPr>
        <w:t>в информационно-телекоммуникационной сети «Интернет», посредством федеральной государственной информационной системы «Единый портал государственных и муниципальных услуг (функций)</w:t>
      </w:r>
      <w:r w:rsidR="00796E30">
        <w:rPr>
          <w:rFonts w:eastAsia="Calibri"/>
          <w:bCs/>
          <w:w w:val="105"/>
          <w:szCs w:val="28"/>
          <w:lang w:eastAsia="en-US"/>
        </w:rPr>
        <w:t>»</w:t>
      </w:r>
      <w:r w:rsidRPr="00987C5E">
        <w:rPr>
          <w:rFonts w:eastAsia="Calibri"/>
          <w:bCs/>
          <w:w w:val="105"/>
          <w:szCs w:val="28"/>
          <w:lang w:eastAsia="en-US"/>
        </w:rPr>
        <w:t>,</w:t>
      </w:r>
      <w:r w:rsidRPr="00987C5E">
        <w:rPr>
          <w:szCs w:val="28"/>
        </w:rPr>
        <w:t xml:space="preserve"> если для целей проведения публичных слушаний используется данная система.</w:t>
      </w:r>
      <w:bookmarkStart w:id="1" w:name="p2"/>
      <w:bookmarkEnd w:id="1"/>
    </w:p>
    <w:p w:rsidR="0078291F" w:rsidRPr="00987C5E" w:rsidRDefault="0078291F" w:rsidP="00987C5E">
      <w:pPr>
        <w:pStyle w:val="western"/>
        <w:spacing w:before="0" w:beforeAutospacing="0" w:after="0" w:line="240" w:lineRule="auto"/>
        <w:ind w:firstLine="709"/>
        <w:jc w:val="both"/>
      </w:pPr>
      <w:r w:rsidRPr="00987C5E">
        <w:t xml:space="preserve">Способ и сроки представления гражданами своих предложений указываются в решении о назначении публичных слушаний, а также в информационном сообщении (извещении) о проведении публичных слушаний. </w:t>
      </w:r>
    </w:p>
    <w:p w:rsidR="0078291F" w:rsidRPr="00987C5E" w:rsidRDefault="0078291F" w:rsidP="00987C5E">
      <w:pPr>
        <w:pStyle w:val="aa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987C5E">
        <w:rPr>
          <w:sz w:val="28"/>
          <w:szCs w:val="28"/>
        </w:rPr>
        <w:t xml:space="preserve">5. </w:t>
      </w:r>
      <w:r w:rsidRPr="00987C5E">
        <w:rPr>
          <w:sz w:val="28"/>
          <w:szCs w:val="28"/>
          <w:lang w:eastAsia="ru-RU"/>
        </w:rPr>
        <w:t xml:space="preserve">Предложения, направляемые в отношении изменений и дополнений, содержащихся в опубликованном проекте Устава, проекте решения должны: </w:t>
      </w:r>
    </w:p>
    <w:p w:rsidR="0078291F" w:rsidRPr="00987C5E" w:rsidRDefault="0078291F" w:rsidP="00987C5E">
      <w:pPr>
        <w:ind w:firstLine="709"/>
        <w:jc w:val="both"/>
        <w:rPr>
          <w:szCs w:val="28"/>
        </w:rPr>
      </w:pPr>
      <w:r w:rsidRPr="00987C5E">
        <w:rPr>
          <w:szCs w:val="28"/>
        </w:rPr>
        <w:t>1) соответствовать Конституции Российской Федерации, федеральному законодательству и законодательству Красноярского края;</w:t>
      </w:r>
    </w:p>
    <w:p w:rsidR="0078291F" w:rsidRPr="00987C5E" w:rsidRDefault="0078291F" w:rsidP="00987C5E">
      <w:pPr>
        <w:pStyle w:val="aa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987C5E">
        <w:rPr>
          <w:sz w:val="28"/>
          <w:szCs w:val="28"/>
          <w:lang w:eastAsia="ru-RU"/>
        </w:rPr>
        <w:t>2) не допускать противоречия или несогласованности с иными положениями Устава;</w:t>
      </w:r>
    </w:p>
    <w:p w:rsidR="0078291F" w:rsidRPr="00987C5E" w:rsidRDefault="0078291F" w:rsidP="00987C5E">
      <w:pPr>
        <w:pStyle w:val="aa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987C5E">
        <w:rPr>
          <w:sz w:val="28"/>
          <w:szCs w:val="28"/>
          <w:lang w:eastAsia="ru-RU"/>
        </w:rPr>
        <w:t xml:space="preserve">3) обеспечивать однозначное толкование предлагаемых положений. </w:t>
      </w:r>
    </w:p>
    <w:p w:rsidR="0078291F" w:rsidRDefault="0078291F" w:rsidP="00987C5E">
      <w:pPr>
        <w:pStyle w:val="aa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987C5E">
        <w:rPr>
          <w:sz w:val="28"/>
          <w:szCs w:val="28"/>
          <w:lang w:eastAsia="ru-RU"/>
        </w:rPr>
        <w:t>6. Предложения должны быть оформлены в виде таблицы поправок по следующей форме:</w:t>
      </w:r>
    </w:p>
    <w:p w:rsidR="0041054E" w:rsidRDefault="0041054E" w:rsidP="0041054E">
      <w:pPr>
        <w:pStyle w:val="aa"/>
        <w:spacing w:after="0" w:line="240" w:lineRule="auto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2409"/>
        <w:gridCol w:w="1772"/>
        <w:gridCol w:w="1737"/>
      </w:tblGrid>
      <w:tr w:rsidR="0041054E" w:rsidRPr="0041054E" w:rsidTr="0041054E">
        <w:tc>
          <w:tcPr>
            <w:tcW w:w="675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  <w:r w:rsidRPr="0041054E">
              <w:t>№</w:t>
            </w:r>
          </w:p>
        </w:tc>
        <w:tc>
          <w:tcPr>
            <w:tcW w:w="2268" w:type="dxa"/>
          </w:tcPr>
          <w:p w:rsidR="0041054E" w:rsidRPr="0041054E" w:rsidRDefault="0041054E" w:rsidP="0041054E">
            <w:pPr>
              <w:ind w:hanging="7"/>
              <w:jc w:val="center"/>
              <w:rPr>
                <w:sz w:val="24"/>
              </w:rPr>
            </w:pPr>
            <w:proofErr w:type="gramStart"/>
            <w:r w:rsidRPr="0041054E">
              <w:rPr>
                <w:sz w:val="24"/>
              </w:rPr>
              <w:t xml:space="preserve">Структурная единица проекта Устава, проекта решения (раздел, глава, статья, пункт, подпункт) </w:t>
            </w:r>
            <w:proofErr w:type="gramEnd"/>
          </w:p>
        </w:tc>
        <w:tc>
          <w:tcPr>
            <w:tcW w:w="1560" w:type="dxa"/>
          </w:tcPr>
          <w:p w:rsidR="0041054E" w:rsidRPr="0041054E" w:rsidRDefault="0041054E" w:rsidP="0041054E">
            <w:pPr>
              <w:ind w:hanging="7"/>
              <w:jc w:val="center"/>
              <w:rPr>
                <w:sz w:val="24"/>
              </w:rPr>
            </w:pPr>
            <w:r w:rsidRPr="0041054E">
              <w:rPr>
                <w:sz w:val="24"/>
              </w:rPr>
              <w:t>Те</w:t>
            </w:r>
            <w:proofErr w:type="gramStart"/>
            <w:r w:rsidRPr="0041054E">
              <w:rPr>
                <w:sz w:val="24"/>
              </w:rPr>
              <w:t>кст пр</w:t>
            </w:r>
            <w:proofErr w:type="gramEnd"/>
            <w:r w:rsidRPr="0041054E">
              <w:rPr>
                <w:sz w:val="24"/>
              </w:rPr>
              <w:t xml:space="preserve">оекта Устава, проекта решения </w:t>
            </w:r>
          </w:p>
        </w:tc>
        <w:tc>
          <w:tcPr>
            <w:tcW w:w="2409" w:type="dxa"/>
          </w:tcPr>
          <w:p w:rsidR="0041054E" w:rsidRPr="0041054E" w:rsidRDefault="0041054E" w:rsidP="0041054E">
            <w:pPr>
              <w:ind w:hanging="7"/>
              <w:jc w:val="center"/>
              <w:rPr>
                <w:sz w:val="24"/>
              </w:rPr>
            </w:pPr>
            <w:r w:rsidRPr="0041054E">
              <w:rPr>
                <w:sz w:val="24"/>
              </w:rPr>
              <w:t>Те</w:t>
            </w:r>
            <w:proofErr w:type="gramStart"/>
            <w:r w:rsidRPr="0041054E">
              <w:rPr>
                <w:sz w:val="24"/>
              </w:rPr>
              <w:t>кст пр</w:t>
            </w:r>
            <w:proofErr w:type="gramEnd"/>
            <w:r w:rsidRPr="0041054E">
              <w:rPr>
                <w:sz w:val="24"/>
              </w:rPr>
              <w:t xml:space="preserve">едлагаемой поправки </w:t>
            </w:r>
          </w:p>
        </w:tc>
        <w:tc>
          <w:tcPr>
            <w:tcW w:w="1772" w:type="dxa"/>
          </w:tcPr>
          <w:p w:rsidR="0041054E" w:rsidRPr="0041054E" w:rsidRDefault="0041054E" w:rsidP="0041054E">
            <w:pPr>
              <w:ind w:hanging="7"/>
              <w:jc w:val="center"/>
              <w:rPr>
                <w:sz w:val="24"/>
              </w:rPr>
            </w:pPr>
            <w:r w:rsidRPr="0041054E">
              <w:rPr>
                <w:sz w:val="24"/>
              </w:rPr>
              <w:t xml:space="preserve">Краткое обоснование предлагаемой поправки </w:t>
            </w:r>
          </w:p>
        </w:tc>
        <w:tc>
          <w:tcPr>
            <w:tcW w:w="1737" w:type="dxa"/>
          </w:tcPr>
          <w:p w:rsidR="0041054E" w:rsidRPr="0041054E" w:rsidRDefault="0041054E" w:rsidP="0041054E">
            <w:pPr>
              <w:ind w:hanging="7"/>
              <w:jc w:val="center"/>
              <w:rPr>
                <w:sz w:val="24"/>
              </w:rPr>
            </w:pPr>
            <w:r w:rsidRPr="0041054E">
              <w:rPr>
                <w:sz w:val="24"/>
              </w:rPr>
              <w:t>Те</w:t>
            </w:r>
            <w:proofErr w:type="gramStart"/>
            <w:r w:rsidRPr="0041054E">
              <w:rPr>
                <w:sz w:val="24"/>
              </w:rPr>
              <w:t>кст пр</w:t>
            </w:r>
            <w:proofErr w:type="gramEnd"/>
            <w:r w:rsidRPr="0041054E">
              <w:rPr>
                <w:sz w:val="24"/>
              </w:rPr>
              <w:t xml:space="preserve">оекта Устава, проекта решения с учетом предлагаемой поправки </w:t>
            </w:r>
          </w:p>
        </w:tc>
      </w:tr>
      <w:tr w:rsidR="0041054E" w:rsidRPr="0041054E" w:rsidTr="0041054E">
        <w:tc>
          <w:tcPr>
            <w:tcW w:w="675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</w:p>
        </w:tc>
        <w:tc>
          <w:tcPr>
            <w:tcW w:w="2268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</w:p>
        </w:tc>
        <w:tc>
          <w:tcPr>
            <w:tcW w:w="1560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</w:p>
        </w:tc>
        <w:tc>
          <w:tcPr>
            <w:tcW w:w="2409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</w:p>
        </w:tc>
        <w:tc>
          <w:tcPr>
            <w:tcW w:w="1772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</w:p>
        </w:tc>
        <w:tc>
          <w:tcPr>
            <w:tcW w:w="1737" w:type="dxa"/>
          </w:tcPr>
          <w:p w:rsidR="0041054E" w:rsidRPr="0041054E" w:rsidRDefault="0041054E" w:rsidP="0041054E">
            <w:pPr>
              <w:pStyle w:val="aa"/>
              <w:spacing w:after="0" w:line="240" w:lineRule="auto"/>
              <w:jc w:val="both"/>
            </w:pPr>
          </w:p>
        </w:tc>
      </w:tr>
    </w:tbl>
    <w:p w:rsidR="0041054E" w:rsidRPr="0041054E" w:rsidRDefault="0041054E" w:rsidP="0041054E">
      <w:pPr>
        <w:pStyle w:val="aa"/>
        <w:spacing w:after="0" w:line="240" w:lineRule="auto"/>
        <w:jc w:val="both"/>
        <w:rPr>
          <w:sz w:val="28"/>
          <w:szCs w:val="28"/>
        </w:rPr>
      </w:pPr>
    </w:p>
    <w:p w:rsidR="0078291F" w:rsidRPr="00987C5E" w:rsidRDefault="0078291F" w:rsidP="00987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7C5E">
        <w:rPr>
          <w:szCs w:val="28"/>
        </w:rPr>
        <w:t>7. В индивидуальных предложениях граждан должны быть указаны фамилия, имя, отчество, дата рождения, адрес места жительства, контактный телефон (при наличии). При подаче предложений в письменной форме дополнительно должны быть указаны дата подписания и личная подпись гражданина или граждан, внесших предложения. К коллективным предложениям граждан должна быть приложена копия протокола собрания граждан с указанием фамилии, имени, отчества, даты рождения, адреса места жительства, контактного телефона (при наличии) лица, которому доверено представлять вносимые предложения.</w:t>
      </w:r>
    </w:p>
    <w:p w:rsidR="0078291F" w:rsidRPr="00987C5E" w:rsidRDefault="0078291F" w:rsidP="00987C5E">
      <w:pPr>
        <w:ind w:firstLine="709"/>
        <w:jc w:val="both"/>
        <w:rPr>
          <w:szCs w:val="28"/>
        </w:rPr>
      </w:pPr>
      <w:r w:rsidRPr="00987C5E">
        <w:rPr>
          <w:szCs w:val="28"/>
        </w:rPr>
        <w:t>8. Предложения, поступившие в пределах срока, установленного в информационном сообщении (извещении) о проведении публичных слушаний, подлежат обязательной регистрации уполномоченным органом в журнале учета предложений по вопросам, выносимым на публичные слушания, в течение одного рабочего дня со дня их поступления.</w:t>
      </w:r>
    </w:p>
    <w:p w:rsidR="0078291F" w:rsidRPr="00987C5E" w:rsidRDefault="0078291F" w:rsidP="00987C5E">
      <w:pPr>
        <w:ind w:firstLine="709"/>
        <w:jc w:val="both"/>
        <w:rPr>
          <w:szCs w:val="28"/>
        </w:rPr>
      </w:pPr>
      <w:r w:rsidRPr="00987C5E">
        <w:rPr>
          <w:szCs w:val="28"/>
        </w:rPr>
        <w:t xml:space="preserve">Предложения, поступившие за пределами срока, установленного в информационном сообщении (извещении) о проведении публичных слушаний, не принимаются и не рассматриваются уполномоченным органом, о чем данным органом уведомляются лица, внесшие указанные предложения в сроки, </w:t>
      </w:r>
      <w:r w:rsidRPr="00987C5E">
        <w:rPr>
          <w:szCs w:val="28"/>
        </w:rPr>
        <w:lastRenderedPageBreak/>
        <w:t>установленные Федеральным законом от 02.05.2006 № 59-ФЗ «О порядке рассмотрения обращений граждан Российской Федерации».</w:t>
      </w:r>
    </w:p>
    <w:p w:rsidR="0078291F" w:rsidRPr="00987C5E" w:rsidRDefault="0078291F" w:rsidP="00987C5E">
      <w:pPr>
        <w:ind w:firstLine="709"/>
        <w:jc w:val="both"/>
        <w:rPr>
          <w:szCs w:val="28"/>
        </w:rPr>
      </w:pPr>
    </w:p>
    <w:p w:rsidR="0078291F" w:rsidRPr="00987C5E" w:rsidRDefault="0078291F" w:rsidP="00987C5E">
      <w:pPr>
        <w:ind w:firstLine="709"/>
        <w:jc w:val="both"/>
        <w:rPr>
          <w:b/>
          <w:bCs/>
          <w:szCs w:val="28"/>
        </w:rPr>
      </w:pPr>
      <w:r w:rsidRPr="00987C5E">
        <w:rPr>
          <w:b/>
          <w:bCs/>
          <w:szCs w:val="28"/>
        </w:rPr>
        <w:t>III. Порядок участия граждан в обсуждении предложений</w:t>
      </w:r>
    </w:p>
    <w:p w:rsidR="0078291F" w:rsidRPr="00987C5E" w:rsidRDefault="0078291F" w:rsidP="00987C5E">
      <w:pPr>
        <w:ind w:firstLine="709"/>
        <w:jc w:val="both"/>
        <w:rPr>
          <w:szCs w:val="28"/>
        </w:rPr>
      </w:pPr>
    </w:p>
    <w:p w:rsidR="0078291F" w:rsidRPr="00987C5E" w:rsidRDefault="0078291F" w:rsidP="00987C5E">
      <w:pPr>
        <w:tabs>
          <w:tab w:val="left" w:pos="709"/>
          <w:tab w:val="left" w:pos="851"/>
        </w:tabs>
        <w:ind w:firstLine="709"/>
        <w:jc w:val="both"/>
        <w:rPr>
          <w:color w:val="000000"/>
          <w:szCs w:val="28"/>
        </w:rPr>
      </w:pPr>
      <w:r w:rsidRPr="00987C5E">
        <w:rPr>
          <w:szCs w:val="28"/>
        </w:rPr>
        <w:t xml:space="preserve">9. Порядок участия граждан в обсуждении проекта Устава, проекта решения, а также представленных предложений граждан определяется </w:t>
      </w:r>
      <w:r w:rsidRPr="00987C5E">
        <w:rPr>
          <w:color w:val="000000"/>
          <w:szCs w:val="28"/>
        </w:rPr>
        <w:t xml:space="preserve">решением </w:t>
      </w:r>
      <w:r w:rsidRPr="00987C5E">
        <w:rPr>
          <w:szCs w:val="28"/>
        </w:rPr>
        <w:t>Таймырского Долгано-Ненецкого</w:t>
      </w:r>
      <w:r w:rsidRPr="00987C5E">
        <w:rPr>
          <w:bCs/>
          <w:szCs w:val="28"/>
        </w:rPr>
        <w:t xml:space="preserve"> окружного Совета депутатов </w:t>
      </w:r>
      <w:r w:rsidRPr="00987C5E">
        <w:rPr>
          <w:color w:val="000000"/>
          <w:szCs w:val="28"/>
        </w:rPr>
        <w:t xml:space="preserve">«Об утверждении Положения </w:t>
      </w:r>
      <w:r w:rsidRPr="00987C5E">
        <w:rPr>
          <w:szCs w:val="28"/>
        </w:rPr>
        <w:t xml:space="preserve">о назначении и проведении публичных слушаний в </w:t>
      </w:r>
      <w:r w:rsidRPr="00987C5E">
        <w:rPr>
          <w:bCs/>
          <w:szCs w:val="28"/>
        </w:rPr>
        <w:t>Таймырском Долгано-Ненецком муниципальном округе Красноярского края»</w:t>
      </w:r>
      <w:r w:rsidRPr="00987C5E">
        <w:rPr>
          <w:color w:val="000000"/>
          <w:szCs w:val="28"/>
        </w:rPr>
        <w:t>.</w:t>
      </w:r>
    </w:p>
    <w:p w:rsidR="0078291F" w:rsidRPr="00987C5E" w:rsidRDefault="0078291F" w:rsidP="00987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7C5E">
        <w:rPr>
          <w:szCs w:val="28"/>
        </w:rPr>
        <w:t xml:space="preserve">10. Итоговые документы публичных слушаний направляются в </w:t>
      </w:r>
      <w:r w:rsidRPr="00987C5E">
        <w:rPr>
          <w:bCs/>
          <w:szCs w:val="28"/>
        </w:rPr>
        <w:t xml:space="preserve">Таймырский Долгано-Ненецкий окружной Совет депутатов </w:t>
      </w:r>
      <w:r w:rsidRPr="00987C5E">
        <w:rPr>
          <w:szCs w:val="28"/>
        </w:rPr>
        <w:t xml:space="preserve">на следующий рабочий день после подписания и учитываются депутатами при решении вопроса об утверждении проекта Устава на сессии </w:t>
      </w:r>
      <w:r w:rsidRPr="00987C5E">
        <w:rPr>
          <w:bCs/>
          <w:szCs w:val="28"/>
        </w:rPr>
        <w:t>Таймырского Долгано-Ненецкого окружного Совета депутатов</w:t>
      </w:r>
      <w:r w:rsidRPr="00987C5E">
        <w:rPr>
          <w:szCs w:val="28"/>
        </w:rPr>
        <w:t>.</w:t>
      </w:r>
    </w:p>
    <w:p w:rsidR="00C63F51" w:rsidRPr="00987C5E" w:rsidRDefault="00C63F51" w:rsidP="00987C5E">
      <w:pPr>
        <w:ind w:firstLine="709"/>
        <w:jc w:val="both"/>
        <w:rPr>
          <w:szCs w:val="28"/>
        </w:rPr>
      </w:pPr>
    </w:p>
    <w:sectPr w:rsidR="00C63F51" w:rsidRPr="00987C5E" w:rsidSect="005151B9">
      <w:headerReference w:type="default" r:id="rId8"/>
      <w:pgSz w:w="11906" w:h="16838" w:code="9"/>
      <w:pgMar w:top="709" w:right="567" w:bottom="567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C93" w:rsidRDefault="004C4C93" w:rsidP="000C202C">
      <w:r>
        <w:separator/>
      </w:r>
    </w:p>
  </w:endnote>
  <w:endnote w:type="continuationSeparator" w:id="0">
    <w:p w:rsidR="004C4C93" w:rsidRDefault="004C4C93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C93" w:rsidRDefault="004C4C93" w:rsidP="000C202C">
      <w:r>
        <w:separator/>
      </w:r>
    </w:p>
  </w:footnote>
  <w:footnote w:type="continuationSeparator" w:id="0">
    <w:p w:rsidR="004C4C93" w:rsidRDefault="004C4C93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Content>
      <w:p w:rsidR="004C4C93" w:rsidRDefault="004C4C9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967">
          <w:rPr>
            <w:noProof/>
          </w:rPr>
          <w:t>4</w:t>
        </w:r>
        <w:r>
          <w:fldChar w:fldCharType="end"/>
        </w:r>
      </w:p>
    </w:sdtContent>
  </w:sdt>
  <w:p w:rsidR="004C4C93" w:rsidRDefault="004C4C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C202C"/>
    <w:rsid w:val="00251A7F"/>
    <w:rsid w:val="002C24EA"/>
    <w:rsid w:val="002C6679"/>
    <w:rsid w:val="002D5275"/>
    <w:rsid w:val="00341556"/>
    <w:rsid w:val="0041054E"/>
    <w:rsid w:val="004209A8"/>
    <w:rsid w:val="004C4C93"/>
    <w:rsid w:val="004C5ADB"/>
    <w:rsid w:val="004E3226"/>
    <w:rsid w:val="00510FD3"/>
    <w:rsid w:val="005151B9"/>
    <w:rsid w:val="00634776"/>
    <w:rsid w:val="006F2E91"/>
    <w:rsid w:val="00735FB6"/>
    <w:rsid w:val="0078291F"/>
    <w:rsid w:val="00796E30"/>
    <w:rsid w:val="007A2D60"/>
    <w:rsid w:val="007C2EFF"/>
    <w:rsid w:val="00861634"/>
    <w:rsid w:val="009659F9"/>
    <w:rsid w:val="00987C5E"/>
    <w:rsid w:val="00992E0D"/>
    <w:rsid w:val="009C7BB2"/>
    <w:rsid w:val="00B1794E"/>
    <w:rsid w:val="00BA2520"/>
    <w:rsid w:val="00C63F51"/>
    <w:rsid w:val="00CC1FB7"/>
    <w:rsid w:val="00CE7967"/>
    <w:rsid w:val="00D45499"/>
    <w:rsid w:val="00E2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2026-10-07T04:55:00Z</cp:lastPrinted>
  <dcterms:created xsi:type="dcterms:W3CDTF">2026-10-06T05:31:00Z</dcterms:created>
  <dcterms:modified xsi:type="dcterms:W3CDTF">2026-10-07T04:58:00Z</dcterms:modified>
</cp:coreProperties>
</file>