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2C" w:rsidRPr="00122780" w:rsidRDefault="000C202C" w:rsidP="005A43A0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  <w:r w:rsidRPr="00122780">
        <w:rPr>
          <w:b/>
          <w:bCs/>
          <w:noProof/>
          <w:szCs w:val="28"/>
        </w:rPr>
        <w:drawing>
          <wp:inline distT="0" distB="0" distL="0" distR="0" wp14:anchorId="27FA06D8" wp14:editId="3DE54CFC">
            <wp:extent cx="688975" cy="82804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02C" w:rsidRPr="00122780" w:rsidRDefault="000C202C" w:rsidP="005A43A0">
      <w:pPr>
        <w:jc w:val="center"/>
        <w:rPr>
          <w:szCs w:val="28"/>
        </w:rPr>
      </w:pPr>
    </w:p>
    <w:p w:rsidR="000C202C" w:rsidRPr="00122780" w:rsidRDefault="000C202C" w:rsidP="005A43A0">
      <w:pPr>
        <w:jc w:val="center"/>
        <w:rPr>
          <w:szCs w:val="28"/>
        </w:rPr>
      </w:pPr>
      <w:r w:rsidRPr="00122780">
        <w:rPr>
          <w:szCs w:val="28"/>
        </w:rPr>
        <w:t>ТАЙМЫРСКИЙ ДОЛГАНО-НЕНЕЦКИЙ МУНИЦИПАЛЬНЫЙ ОКРУГ</w:t>
      </w:r>
    </w:p>
    <w:p w:rsidR="000C202C" w:rsidRPr="00122780" w:rsidRDefault="000C202C" w:rsidP="005A43A0">
      <w:pPr>
        <w:jc w:val="center"/>
        <w:rPr>
          <w:szCs w:val="28"/>
        </w:rPr>
      </w:pPr>
      <w:r w:rsidRPr="00122780">
        <w:rPr>
          <w:szCs w:val="28"/>
        </w:rPr>
        <w:t>КРАСНОЯРСКОГО КРАЯ</w:t>
      </w:r>
    </w:p>
    <w:p w:rsidR="000C202C" w:rsidRPr="00122780" w:rsidRDefault="000C202C" w:rsidP="005A43A0">
      <w:pPr>
        <w:jc w:val="center"/>
        <w:rPr>
          <w:szCs w:val="28"/>
        </w:rPr>
      </w:pPr>
    </w:p>
    <w:p w:rsidR="000C202C" w:rsidRPr="00122780" w:rsidRDefault="000C202C" w:rsidP="005A43A0">
      <w:pPr>
        <w:jc w:val="center"/>
        <w:rPr>
          <w:szCs w:val="28"/>
        </w:rPr>
      </w:pPr>
      <w:r w:rsidRPr="00122780">
        <w:rPr>
          <w:szCs w:val="28"/>
        </w:rPr>
        <w:t>ТАЙМЫРСКИЙ ДОЛГАНО-НЕНЕЦКИЙ ОКРУЖНОЙ СОВЕТ ДЕПУТАТОВ</w:t>
      </w:r>
    </w:p>
    <w:p w:rsidR="000C202C" w:rsidRPr="00122780" w:rsidRDefault="000C202C" w:rsidP="005A43A0">
      <w:pPr>
        <w:jc w:val="center"/>
        <w:rPr>
          <w:szCs w:val="28"/>
        </w:rPr>
      </w:pPr>
    </w:p>
    <w:p w:rsidR="000C202C" w:rsidRPr="00122780" w:rsidRDefault="000C202C" w:rsidP="005A43A0">
      <w:pPr>
        <w:jc w:val="center"/>
        <w:rPr>
          <w:b/>
          <w:szCs w:val="28"/>
        </w:rPr>
      </w:pPr>
      <w:r w:rsidRPr="00122780">
        <w:rPr>
          <w:b/>
          <w:szCs w:val="28"/>
        </w:rPr>
        <w:t xml:space="preserve">РЕШЕНИЕ </w:t>
      </w:r>
    </w:p>
    <w:p w:rsidR="000C202C" w:rsidRPr="00122780" w:rsidRDefault="000C202C" w:rsidP="005A43A0">
      <w:pPr>
        <w:jc w:val="center"/>
        <w:rPr>
          <w:b/>
          <w:szCs w:val="28"/>
        </w:rPr>
      </w:pPr>
    </w:p>
    <w:p w:rsidR="000C202C" w:rsidRPr="00122780" w:rsidRDefault="00F01356" w:rsidP="005A43A0">
      <w:pPr>
        <w:jc w:val="center"/>
        <w:rPr>
          <w:b/>
          <w:szCs w:val="28"/>
        </w:rPr>
      </w:pPr>
      <w:r w:rsidRPr="00122780">
        <w:rPr>
          <w:b/>
          <w:szCs w:val="28"/>
        </w:rPr>
        <w:t>14</w:t>
      </w:r>
      <w:r w:rsidR="000C202C" w:rsidRPr="00122780">
        <w:rPr>
          <w:b/>
          <w:szCs w:val="28"/>
        </w:rPr>
        <w:t>.10.2026                                                                                                            № 0</w:t>
      </w:r>
      <w:r w:rsidRPr="00122780">
        <w:rPr>
          <w:b/>
          <w:szCs w:val="28"/>
        </w:rPr>
        <w:t>2</w:t>
      </w:r>
      <w:r w:rsidR="000C202C" w:rsidRPr="00122780">
        <w:rPr>
          <w:b/>
          <w:szCs w:val="28"/>
        </w:rPr>
        <w:t xml:space="preserve"> – 0</w:t>
      </w:r>
      <w:r w:rsidRPr="00122780">
        <w:rPr>
          <w:b/>
          <w:szCs w:val="28"/>
        </w:rPr>
        <w:t>23</w:t>
      </w:r>
    </w:p>
    <w:p w:rsidR="000C202C" w:rsidRPr="00122780" w:rsidRDefault="000C202C" w:rsidP="005A43A0">
      <w:pPr>
        <w:jc w:val="center"/>
        <w:rPr>
          <w:szCs w:val="28"/>
        </w:rPr>
      </w:pPr>
    </w:p>
    <w:p w:rsidR="000C202C" w:rsidRPr="00122780" w:rsidRDefault="000C202C" w:rsidP="005A43A0">
      <w:pPr>
        <w:jc w:val="center"/>
        <w:rPr>
          <w:b/>
          <w:szCs w:val="28"/>
        </w:rPr>
      </w:pPr>
      <w:r w:rsidRPr="00122780">
        <w:rPr>
          <w:b/>
          <w:szCs w:val="28"/>
        </w:rPr>
        <w:t>г. Дудинка</w:t>
      </w:r>
    </w:p>
    <w:p w:rsidR="000C202C" w:rsidRPr="00122780" w:rsidRDefault="000C202C" w:rsidP="005A43A0">
      <w:pPr>
        <w:jc w:val="center"/>
        <w:rPr>
          <w:szCs w:val="28"/>
        </w:rPr>
      </w:pPr>
    </w:p>
    <w:p w:rsidR="00F01356" w:rsidRPr="00122780" w:rsidRDefault="00F01356" w:rsidP="005A43A0">
      <w:pPr>
        <w:jc w:val="center"/>
        <w:rPr>
          <w:b/>
          <w:szCs w:val="28"/>
        </w:rPr>
      </w:pPr>
      <w:r w:rsidRPr="00122780">
        <w:rPr>
          <w:b/>
          <w:szCs w:val="28"/>
        </w:rPr>
        <w:t>Об утверждении порядков выдвижения, внесения, обсуждения, рассмотрения инициативных проектов, формирования и деятельности муниципальной комиссии по рассмотрению инициативных проектов в Таймырском Долгано-Ненецком муниципальном округе Красноярского края для их участия в конкурсном отборе на предоставление иных межбюджетных трансфертов</w:t>
      </w:r>
    </w:p>
    <w:p w:rsidR="00F01356" w:rsidRPr="00122780" w:rsidRDefault="00F01356" w:rsidP="005A43A0">
      <w:pPr>
        <w:rPr>
          <w:b/>
          <w:szCs w:val="28"/>
        </w:rPr>
      </w:pPr>
    </w:p>
    <w:p w:rsidR="008C1B17" w:rsidRPr="00122780" w:rsidRDefault="008C1B17" w:rsidP="005A43A0">
      <w:pPr>
        <w:rPr>
          <w:b/>
          <w:szCs w:val="28"/>
        </w:rPr>
      </w:pPr>
    </w:p>
    <w:p w:rsidR="00F01356" w:rsidRPr="00122780" w:rsidRDefault="00F01356" w:rsidP="008C1B17">
      <w:pPr>
        <w:ind w:firstLine="709"/>
        <w:jc w:val="both"/>
        <w:rPr>
          <w:bCs/>
          <w:szCs w:val="28"/>
        </w:rPr>
      </w:pPr>
      <w:proofErr w:type="gramStart"/>
      <w:r w:rsidRPr="00122780">
        <w:rPr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Законом края от 07.07.2016 № 10-4831 «О государственной поддержке развития местного самоуправления Красноярского края», Постановлением Правительства Красноярского края от 31.12.2019 №</w:t>
      </w:r>
      <w:r w:rsidR="00F00DCA">
        <w:rPr>
          <w:szCs w:val="28"/>
        </w:rPr>
        <w:t xml:space="preserve"> </w:t>
      </w:r>
      <w:r w:rsidRPr="00122780">
        <w:rPr>
          <w:szCs w:val="28"/>
        </w:rPr>
        <w:t>793-п «Об утверждении Порядка предоставления и распределения иных межбюджетных трансфертов бюджетам муниципальных образований Красноярского края на осуществление расходов, направленных на реализацию мероприятий</w:t>
      </w:r>
      <w:proofErr w:type="gramEnd"/>
      <w:r w:rsidRPr="00122780">
        <w:rPr>
          <w:szCs w:val="28"/>
        </w:rPr>
        <w:t xml:space="preserve"> по поддержке местных инициатив», руководствуясь статьей 32 Закона Красноярского края от 15.05.2025 </w:t>
      </w:r>
      <w:r w:rsidR="00F00DCA">
        <w:rPr>
          <w:szCs w:val="28"/>
        </w:rPr>
        <w:br/>
      </w:r>
      <w:r w:rsidRPr="00122780">
        <w:rPr>
          <w:szCs w:val="28"/>
        </w:rPr>
        <w:t>№ 9-3914 «О территориальной организации местного самоуправления в Красноярском крае»</w:t>
      </w:r>
      <w:r w:rsidRPr="00122780">
        <w:rPr>
          <w:bCs/>
          <w:szCs w:val="28"/>
        </w:rPr>
        <w:t xml:space="preserve">, Таймырский Долгано-Ненецкий окружной Совет депутатов, </w:t>
      </w:r>
      <w:r w:rsidR="008C1B17" w:rsidRPr="00122780">
        <w:rPr>
          <w:b/>
          <w:bCs/>
          <w:szCs w:val="28"/>
        </w:rPr>
        <w:t>решил:</w:t>
      </w:r>
    </w:p>
    <w:p w:rsidR="00F01356" w:rsidRPr="00122780" w:rsidRDefault="00F01356" w:rsidP="008C1B17">
      <w:pPr>
        <w:ind w:firstLine="709"/>
        <w:jc w:val="both"/>
        <w:rPr>
          <w:bCs/>
          <w:szCs w:val="28"/>
        </w:rPr>
      </w:pPr>
    </w:p>
    <w:p w:rsidR="00F01356" w:rsidRPr="00122780" w:rsidRDefault="00F01356" w:rsidP="008C1B17">
      <w:pPr>
        <w:ind w:firstLine="709"/>
        <w:jc w:val="both"/>
        <w:rPr>
          <w:rFonts w:eastAsiaTheme="minorHAnsi"/>
          <w:bCs/>
          <w:szCs w:val="28"/>
        </w:rPr>
      </w:pPr>
      <w:r w:rsidRPr="00122780">
        <w:rPr>
          <w:bCs/>
          <w:szCs w:val="28"/>
        </w:rPr>
        <w:t xml:space="preserve">1. Утвердить Порядок </w:t>
      </w:r>
      <w:r w:rsidRPr="00122780">
        <w:rPr>
          <w:color w:val="000000"/>
          <w:szCs w:val="28"/>
        </w:rPr>
        <w:t xml:space="preserve">выдвижения, внесения, обсуждения, рассмотрения инициативных проектов в Таймырском Долгано-Ненецком муниципальном </w:t>
      </w:r>
      <w:r w:rsidRPr="00122780">
        <w:rPr>
          <w:bCs/>
          <w:szCs w:val="28"/>
        </w:rPr>
        <w:t>округе Красноярского края</w:t>
      </w:r>
      <w:r w:rsidRPr="00122780">
        <w:rPr>
          <w:color w:val="000000"/>
          <w:szCs w:val="28"/>
        </w:rPr>
        <w:t xml:space="preserve"> для их участия в конкурсном отборе на предоставление иных межбюджетных трансфертов</w:t>
      </w:r>
      <w:r w:rsidRPr="00122780">
        <w:rPr>
          <w:bCs/>
          <w:i/>
          <w:szCs w:val="28"/>
        </w:rPr>
        <w:t xml:space="preserve"> </w:t>
      </w:r>
      <w:r w:rsidRPr="00122780">
        <w:rPr>
          <w:bCs/>
          <w:szCs w:val="28"/>
        </w:rPr>
        <w:t>согласно приложению 1.</w:t>
      </w:r>
    </w:p>
    <w:p w:rsidR="008C1B17" w:rsidRPr="00122780" w:rsidRDefault="008C1B17" w:rsidP="008C1B17">
      <w:pPr>
        <w:ind w:firstLine="709"/>
        <w:jc w:val="both"/>
        <w:rPr>
          <w:bCs/>
          <w:szCs w:val="28"/>
        </w:rPr>
      </w:pPr>
    </w:p>
    <w:p w:rsidR="00F01356" w:rsidRPr="00122780" w:rsidRDefault="00F01356" w:rsidP="008C1B17">
      <w:pPr>
        <w:ind w:firstLine="709"/>
        <w:jc w:val="both"/>
        <w:rPr>
          <w:bCs/>
          <w:szCs w:val="28"/>
        </w:rPr>
      </w:pPr>
      <w:r w:rsidRPr="00122780">
        <w:rPr>
          <w:bCs/>
          <w:szCs w:val="28"/>
        </w:rPr>
        <w:t xml:space="preserve">2. Утвердить Порядок формирования и деятельности муниципальной комиссии по рассмотрению инициативных проектов для участия в конкурсном отборе на предоставление иных межбюджетных трансфертов согласно </w:t>
      </w:r>
      <w:r w:rsidR="00C9144C" w:rsidRPr="00122780">
        <w:rPr>
          <w:bCs/>
          <w:szCs w:val="28"/>
        </w:rPr>
        <w:br/>
      </w:r>
      <w:r w:rsidRPr="00122780">
        <w:rPr>
          <w:bCs/>
          <w:szCs w:val="28"/>
        </w:rPr>
        <w:t>приложению 2.</w:t>
      </w:r>
    </w:p>
    <w:p w:rsidR="008C1B17" w:rsidRPr="00122780" w:rsidRDefault="008C1B17" w:rsidP="008C1B17">
      <w:pPr>
        <w:ind w:firstLine="709"/>
        <w:jc w:val="both"/>
        <w:rPr>
          <w:szCs w:val="28"/>
        </w:rPr>
      </w:pPr>
    </w:p>
    <w:p w:rsidR="00F01356" w:rsidRPr="00122780" w:rsidRDefault="00F01356" w:rsidP="008C1B17">
      <w:pPr>
        <w:ind w:firstLine="709"/>
        <w:jc w:val="both"/>
        <w:rPr>
          <w:szCs w:val="28"/>
        </w:rPr>
      </w:pPr>
      <w:r w:rsidRPr="00122780">
        <w:rPr>
          <w:szCs w:val="28"/>
        </w:rPr>
        <w:lastRenderedPageBreak/>
        <w:t xml:space="preserve">3. </w:t>
      </w:r>
      <w:proofErr w:type="gramStart"/>
      <w:r w:rsidRPr="00122780">
        <w:rPr>
          <w:szCs w:val="28"/>
        </w:rPr>
        <w:t>Контроль за</w:t>
      </w:r>
      <w:proofErr w:type="gramEnd"/>
      <w:r w:rsidRPr="00122780">
        <w:rPr>
          <w:szCs w:val="28"/>
        </w:rPr>
        <w:t xml:space="preserve"> выполнением настоящего Решения возложить на постоянную комиссию Таймырского Долгано-Ненецкого окружного Совета депутатов по развитию местного самоуправления. </w:t>
      </w:r>
    </w:p>
    <w:p w:rsidR="00C9144C" w:rsidRPr="00122780" w:rsidRDefault="00C9144C" w:rsidP="008C1B17">
      <w:pPr>
        <w:ind w:firstLine="709"/>
        <w:jc w:val="both"/>
        <w:rPr>
          <w:szCs w:val="28"/>
        </w:rPr>
      </w:pPr>
    </w:p>
    <w:p w:rsidR="00F01356" w:rsidRPr="00122780" w:rsidRDefault="00F01356" w:rsidP="008C1B17">
      <w:pPr>
        <w:ind w:firstLine="709"/>
        <w:jc w:val="both"/>
        <w:rPr>
          <w:rFonts w:eastAsiaTheme="minorHAnsi"/>
          <w:szCs w:val="28"/>
          <w:lang w:eastAsia="en-US"/>
        </w:rPr>
      </w:pPr>
      <w:r w:rsidRPr="00122780">
        <w:rPr>
          <w:szCs w:val="28"/>
        </w:rPr>
        <w:t xml:space="preserve">4. Настоящее Решение вступает в силу </w:t>
      </w:r>
      <w:r w:rsidRPr="00122780">
        <w:rPr>
          <w:rFonts w:eastAsia="Calibri"/>
          <w:szCs w:val="28"/>
        </w:rPr>
        <w:t xml:space="preserve">в день, следующий за днем его официального опубликования в газете «Таймыр», и подлежит размещению на официальном сайте </w:t>
      </w:r>
      <w:r w:rsidRPr="00122780">
        <w:rPr>
          <w:szCs w:val="28"/>
        </w:rPr>
        <w:t>Тай</w:t>
      </w:r>
      <w:bookmarkStart w:id="0" w:name="_GoBack"/>
      <w:bookmarkEnd w:id="0"/>
      <w:r w:rsidRPr="00122780">
        <w:rPr>
          <w:szCs w:val="28"/>
        </w:rPr>
        <w:t xml:space="preserve">мырского Долгано-Ненецкого муниципального района </w:t>
      </w:r>
      <w:r w:rsidRPr="00122780">
        <w:rPr>
          <w:rFonts w:eastAsia="Calibri"/>
          <w:szCs w:val="28"/>
        </w:rPr>
        <w:t>в информационно-телекоммуникационной сети Интернет</w:t>
      </w:r>
      <w:r w:rsidRPr="00122780">
        <w:rPr>
          <w:szCs w:val="28"/>
        </w:rPr>
        <w:t>.</w:t>
      </w:r>
    </w:p>
    <w:p w:rsidR="00341556" w:rsidRPr="00122780" w:rsidRDefault="00341556" w:rsidP="005A43A0">
      <w:pPr>
        <w:ind w:firstLine="708"/>
        <w:jc w:val="both"/>
        <w:rPr>
          <w:bCs/>
          <w:w w:val="105"/>
          <w:szCs w:val="28"/>
        </w:rPr>
      </w:pPr>
    </w:p>
    <w:p w:rsidR="00341556" w:rsidRPr="00122780" w:rsidRDefault="00341556" w:rsidP="005A43A0">
      <w:pPr>
        <w:ind w:firstLine="708"/>
        <w:jc w:val="both"/>
        <w:rPr>
          <w:bCs/>
          <w:w w:val="105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709"/>
        <w:gridCol w:w="4644"/>
      </w:tblGrid>
      <w:tr w:rsidR="00341556" w:rsidRPr="00122780" w:rsidTr="00341556">
        <w:tc>
          <w:tcPr>
            <w:tcW w:w="4928" w:type="dxa"/>
            <w:shd w:val="clear" w:color="auto" w:fill="auto"/>
          </w:tcPr>
          <w:p w:rsidR="00341556" w:rsidRPr="00122780" w:rsidRDefault="00341556" w:rsidP="005A43A0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122780">
              <w:rPr>
                <w:rFonts w:ascii="Times New Roman" w:eastAsia="Calibri" w:hAnsi="Times New Roman" w:cs="Times New Roman"/>
                <w:b/>
              </w:rPr>
              <w:t xml:space="preserve">Председатель </w:t>
            </w:r>
            <w:proofErr w:type="gramStart"/>
            <w:r w:rsidRPr="00122780">
              <w:rPr>
                <w:rFonts w:ascii="Times New Roman" w:eastAsia="Calibri" w:hAnsi="Times New Roman" w:cs="Times New Roman"/>
                <w:b/>
              </w:rPr>
              <w:t>Таймырского</w:t>
            </w:r>
            <w:proofErr w:type="gramEnd"/>
            <w:r w:rsidRPr="00122780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341556" w:rsidRPr="00122780" w:rsidRDefault="00341556" w:rsidP="005A43A0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122780">
              <w:rPr>
                <w:rFonts w:ascii="Times New Roman" w:eastAsia="Calibri" w:hAnsi="Times New Roman" w:cs="Times New Roman"/>
                <w:b/>
              </w:rPr>
              <w:t xml:space="preserve">Долгано-Ненецкого окружного Совета депутатов </w:t>
            </w:r>
          </w:p>
          <w:p w:rsidR="00341556" w:rsidRPr="00122780" w:rsidRDefault="00341556" w:rsidP="005A43A0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  <w:p w:rsidR="00341556" w:rsidRPr="00122780" w:rsidRDefault="00341556" w:rsidP="005A43A0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122780">
              <w:rPr>
                <w:rFonts w:ascii="Times New Roman" w:eastAsia="Calibri" w:hAnsi="Times New Roman" w:cs="Times New Roman"/>
                <w:b/>
              </w:rPr>
              <w:t xml:space="preserve">____________________ </w:t>
            </w:r>
            <w:r w:rsidR="00BD1BE1" w:rsidRPr="00122780">
              <w:rPr>
                <w:rFonts w:ascii="Times New Roman" w:eastAsia="Calibri" w:hAnsi="Times New Roman" w:cs="Times New Roman"/>
                <w:b/>
              </w:rPr>
              <w:t xml:space="preserve">Д.В. Хлудеев </w:t>
            </w:r>
          </w:p>
        </w:tc>
        <w:tc>
          <w:tcPr>
            <w:tcW w:w="709" w:type="dxa"/>
            <w:shd w:val="clear" w:color="auto" w:fill="auto"/>
          </w:tcPr>
          <w:p w:rsidR="00341556" w:rsidRPr="00122780" w:rsidRDefault="00341556" w:rsidP="005A43A0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644" w:type="dxa"/>
            <w:shd w:val="clear" w:color="auto" w:fill="auto"/>
          </w:tcPr>
          <w:p w:rsidR="00341556" w:rsidRPr="00122780" w:rsidRDefault="00341556" w:rsidP="005A43A0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122780">
              <w:rPr>
                <w:rFonts w:ascii="Times New Roman" w:eastAsia="Calibri" w:hAnsi="Times New Roman" w:cs="Times New Roman"/>
                <w:b/>
              </w:rPr>
              <w:t xml:space="preserve">Глава </w:t>
            </w:r>
            <w:proofErr w:type="gramStart"/>
            <w:r w:rsidRPr="00122780">
              <w:rPr>
                <w:rFonts w:ascii="Times New Roman" w:eastAsia="Calibri" w:hAnsi="Times New Roman" w:cs="Times New Roman"/>
                <w:b/>
              </w:rPr>
              <w:t>Таймырского</w:t>
            </w:r>
            <w:proofErr w:type="gramEnd"/>
            <w:r w:rsidRPr="00122780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341556" w:rsidRPr="00122780" w:rsidRDefault="00341556" w:rsidP="005A43A0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122780">
              <w:rPr>
                <w:rFonts w:ascii="Times New Roman" w:eastAsia="Calibri" w:hAnsi="Times New Roman" w:cs="Times New Roman"/>
                <w:b/>
              </w:rPr>
              <w:t xml:space="preserve">Долгано-Ненецкого </w:t>
            </w:r>
          </w:p>
          <w:p w:rsidR="00341556" w:rsidRPr="00122780" w:rsidRDefault="00341556" w:rsidP="005A43A0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122780">
              <w:rPr>
                <w:rFonts w:ascii="Times New Roman" w:eastAsia="Calibri" w:hAnsi="Times New Roman" w:cs="Times New Roman"/>
                <w:b/>
              </w:rPr>
              <w:t>муниципального района</w:t>
            </w:r>
          </w:p>
          <w:p w:rsidR="00341556" w:rsidRPr="00122780" w:rsidRDefault="00341556" w:rsidP="005A43A0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  <w:p w:rsidR="00341556" w:rsidRPr="00122780" w:rsidRDefault="00341556" w:rsidP="005A43A0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122780">
              <w:rPr>
                <w:rFonts w:ascii="Times New Roman" w:eastAsia="Calibri" w:hAnsi="Times New Roman" w:cs="Times New Roman"/>
                <w:b/>
              </w:rPr>
              <w:t xml:space="preserve">_________________ А.В. Членов </w:t>
            </w:r>
          </w:p>
        </w:tc>
      </w:tr>
    </w:tbl>
    <w:p w:rsidR="00396E3F" w:rsidRPr="00122780" w:rsidRDefault="00396E3F" w:rsidP="005A43A0">
      <w:pPr>
        <w:ind w:firstLine="709"/>
        <w:rPr>
          <w:szCs w:val="28"/>
        </w:rPr>
      </w:pPr>
    </w:p>
    <w:p w:rsidR="00F01356" w:rsidRPr="00122780" w:rsidRDefault="00F01356" w:rsidP="005A43A0">
      <w:pPr>
        <w:ind w:firstLine="709"/>
        <w:rPr>
          <w:szCs w:val="28"/>
        </w:rPr>
      </w:pPr>
      <w:r w:rsidRPr="00122780">
        <w:rPr>
          <w:szCs w:val="28"/>
        </w:rPr>
        <w:br w:type="page"/>
      </w:r>
    </w:p>
    <w:p w:rsidR="00F01356" w:rsidRPr="00122780" w:rsidRDefault="00F01356" w:rsidP="00C9144C">
      <w:pPr>
        <w:ind w:left="4820"/>
        <w:rPr>
          <w:bCs/>
          <w:sz w:val="24"/>
        </w:rPr>
      </w:pPr>
      <w:r w:rsidRPr="00122780">
        <w:rPr>
          <w:sz w:val="24"/>
        </w:rPr>
        <w:lastRenderedPageBreak/>
        <w:t>Приложение 1</w:t>
      </w:r>
    </w:p>
    <w:p w:rsidR="00F01356" w:rsidRPr="00122780" w:rsidRDefault="00F01356" w:rsidP="00C9144C">
      <w:pPr>
        <w:ind w:left="4820"/>
        <w:rPr>
          <w:sz w:val="24"/>
        </w:rPr>
      </w:pPr>
      <w:r w:rsidRPr="00122780">
        <w:rPr>
          <w:sz w:val="24"/>
        </w:rPr>
        <w:t>к Решению</w:t>
      </w:r>
      <w:r w:rsidR="00C7227F" w:rsidRPr="00122780">
        <w:rPr>
          <w:sz w:val="24"/>
        </w:rPr>
        <w:t xml:space="preserve"> </w:t>
      </w:r>
      <w:proofErr w:type="gramStart"/>
      <w:r w:rsidRPr="00122780">
        <w:rPr>
          <w:sz w:val="24"/>
        </w:rPr>
        <w:t>Таймырского</w:t>
      </w:r>
      <w:proofErr w:type="gramEnd"/>
      <w:r w:rsidRPr="00122780">
        <w:rPr>
          <w:sz w:val="24"/>
        </w:rPr>
        <w:t xml:space="preserve"> Долгано-Ненецкого</w:t>
      </w:r>
    </w:p>
    <w:p w:rsidR="00F01356" w:rsidRPr="00122780" w:rsidRDefault="00F01356" w:rsidP="00C9144C">
      <w:pPr>
        <w:ind w:left="4820"/>
        <w:rPr>
          <w:sz w:val="24"/>
        </w:rPr>
      </w:pPr>
      <w:r w:rsidRPr="00122780">
        <w:rPr>
          <w:sz w:val="24"/>
        </w:rPr>
        <w:t>окружного Совета депутатов</w:t>
      </w:r>
    </w:p>
    <w:p w:rsidR="00F01356" w:rsidRPr="00122780" w:rsidRDefault="00F01356" w:rsidP="00C9144C">
      <w:pPr>
        <w:ind w:left="4820"/>
        <w:rPr>
          <w:sz w:val="24"/>
        </w:rPr>
      </w:pPr>
      <w:r w:rsidRPr="00122780">
        <w:rPr>
          <w:sz w:val="24"/>
        </w:rPr>
        <w:t xml:space="preserve">от </w:t>
      </w:r>
      <w:r w:rsidR="00C7227F" w:rsidRPr="00122780">
        <w:rPr>
          <w:sz w:val="24"/>
        </w:rPr>
        <w:t xml:space="preserve">14.10.2026 № 02 – 023 </w:t>
      </w:r>
    </w:p>
    <w:p w:rsidR="00F01356" w:rsidRPr="00122780" w:rsidRDefault="00F01356" w:rsidP="005A43A0">
      <w:pPr>
        <w:rPr>
          <w:bCs/>
          <w:sz w:val="24"/>
        </w:rPr>
      </w:pPr>
    </w:p>
    <w:p w:rsidR="006E6E20" w:rsidRPr="00122780" w:rsidRDefault="006E6E20" w:rsidP="005A43A0">
      <w:pPr>
        <w:rPr>
          <w:bCs/>
          <w:sz w:val="24"/>
        </w:rPr>
      </w:pPr>
    </w:p>
    <w:p w:rsidR="00F01356" w:rsidRPr="00122780" w:rsidRDefault="00C7227F" w:rsidP="005A43A0">
      <w:pPr>
        <w:jc w:val="center"/>
        <w:rPr>
          <w:b/>
          <w:bCs/>
          <w:sz w:val="24"/>
        </w:rPr>
      </w:pPr>
      <w:r w:rsidRPr="00122780">
        <w:rPr>
          <w:b/>
          <w:bCs/>
          <w:sz w:val="24"/>
        </w:rPr>
        <w:t>Порядок</w:t>
      </w:r>
    </w:p>
    <w:p w:rsidR="00F01356" w:rsidRPr="00122780" w:rsidRDefault="006E6E20" w:rsidP="005A43A0">
      <w:pPr>
        <w:jc w:val="center"/>
        <w:rPr>
          <w:b/>
          <w:bCs/>
          <w:sz w:val="24"/>
        </w:rPr>
      </w:pPr>
      <w:r w:rsidRPr="00122780">
        <w:rPr>
          <w:b/>
          <w:bCs/>
          <w:sz w:val="24"/>
        </w:rPr>
        <w:t>в</w:t>
      </w:r>
      <w:r w:rsidR="00C7227F" w:rsidRPr="00122780">
        <w:rPr>
          <w:b/>
          <w:bCs/>
          <w:sz w:val="24"/>
        </w:rPr>
        <w:t xml:space="preserve">ыдвижения, внесения, обсуждения, рассмотрения инициативных проектов в </w:t>
      </w:r>
      <w:r w:rsidRPr="00122780">
        <w:rPr>
          <w:b/>
          <w:bCs/>
          <w:sz w:val="24"/>
        </w:rPr>
        <w:t>Т</w:t>
      </w:r>
      <w:r w:rsidR="00C7227F" w:rsidRPr="00122780">
        <w:rPr>
          <w:b/>
          <w:bCs/>
          <w:sz w:val="24"/>
        </w:rPr>
        <w:t xml:space="preserve">аймырском </w:t>
      </w:r>
      <w:r w:rsidRPr="00122780">
        <w:rPr>
          <w:b/>
          <w:bCs/>
          <w:sz w:val="24"/>
        </w:rPr>
        <w:t>Д</w:t>
      </w:r>
      <w:r w:rsidR="00C7227F" w:rsidRPr="00122780">
        <w:rPr>
          <w:b/>
          <w:bCs/>
          <w:sz w:val="24"/>
        </w:rPr>
        <w:t>олгано-</w:t>
      </w:r>
      <w:r w:rsidRPr="00122780">
        <w:rPr>
          <w:b/>
          <w:bCs/>
          <w:sz w:val="24"/>
        </w:rPr>
        <w:t>Н</w:t>
      </w:r>
      <w:r w:rsidR="00C7227F" w:rsidRPr="00122780">
        <w:rPr>
          <w:b/>
          <w:bCs/>
          <w:sz w:val="24"/>
        </w:rPr>
        <w:t xml:space="preserve">енецком муниципальном округе </w:t>
      </w:r>
      <w:r w:rsidRPr="00122780">
        <w:rPr>
          <w:b/>
          <w:bCs/>
          <w:sz w:val="24"/>
        </w:rPr>
        <w:t xml:space="preserve">Красноярского края </w:t>
      </w:r>
      <w:r w:rsidR="00C7227F" w:rsidRPr="00122780">
        <w:rPr>
          <w:b/>
          <w:bCs/>
          <w:sz w:val="24"/>
        </w:rPr>
        <w:t>для их участия в конкурсном отборе на предоставление иных межбюджетных трансфертов</w:t>
      </w:r>
    </w:p>
    <w:p w:rsidR="00F01356" w:rsidRPr="00122780" w:rsidRDefault="00F01356" w:rsidP="005A43A0">
      <w:pPr>
        <w:rPr>
          <w:b/>
          <w:sz w:val="24"/>
        </w:rPr>
      </w:pPr>
    </w:p>
    <w:p w:rsidR="006E6E20" w:rsidRPr="00122780" w:rsidRDefault="006E6E20" w:rsidP="006E6E20">
      <w:pPr>
        <w:ind w:firstLine="709"/>
        <w:jc w:val="both"/>
        <w:rPr>
          <w:b/>
          <w:sz w:val="24"/>
        </w:rPr>
      </w:pPr>
    </w:p>
    <w:p w:rsidR="00F01356" w:rsidRPr="00122780" w:rsidRDefault="006E6E20" w:rsidP="006E6E20">
      <w:pPr>
        <w:ind w:firstLine="709"/>
        <w:jc w:val="both"/>
        <w:rPr>
          <w:b/>
          <w:sz w:val="24"/>
        </w:rPr>
      </w:pPr>
      <w:r w:rsidRPr="00122780">
        <w:rPr>
          <w:b/>
          <w:sz w:val="24"/>
        </w:rPr>
        <w:t>1. Общие положения</w:t>
      </w:r>
    </w:p>
    <w:p w:rsidR="00F01356" w:rsidRPr="00122780" w:rsidRDefault="00F01356" w:rsidP="006E6E20">
      <w:pPr>
        <w:ind w:firstLine="709"/>
        <w:jc w:val="both"/>
        <w:rPr>
          <w:b/>
          <w:sz w:val="24"/>
        </w:rPr>
      </w:pP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 xml:space="preserve">1. </w:t>
      </w:r>
      <w:proofErr w:type="gramStart"/>
      <w:r w:rsidRPr="00122780">
        <w:rPr>
          <w:sz w:val="24"/>
        </w:rPr>
        <w:t>Настоящий Порядок выдвижения, внесения, обсуждения, рассмотрения инициативных проектов в Таймырском Долгано-Ненецком муниципальном округе Красноярского края для их участия в конкурсном отборе на предоставление иных межбюджетных трансфертов (далее – Порядок) устанавливает общие положения, а также правила осуществления процедур по выдвижению, внесению, обсуждению, рассмотрению инициативных проектов в  Таймырском Долгано-Ненецком муниципальном округе Красноярского края для их участия в конкурсном отборе на предоставление иных межбюджетных</w:t>
      </w:r>
      <w:proofErr w:type="gramEnd"/>
      <w:r w:rsidRPr="00122780">
        <w:rPr>
          <w:sz w:val="24"/>
        </w:rPr>
        <w:t xml:space="preserve"> трансфертов на осуществление расходов, направленных на реализацию мероприятий по поддержке местных инициатив. 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>2. Основные понятия, используемые для целей настоящего Порядка: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>1) инициативные проекты – проекты, выдвинутые в соответствии с настоящим Порядком и подготовленные в соответствии Постановлением Правительства Красноярского края от 31.12.2019 №</w:t>
      </w:r>
      <w:r w:rsidR="00F00DCA">
        <w:rPr>
          <w:sz w:val="24"/>
        </w:rPr>
        <w:t xml:space="preserve"> </w:t>
      </w:r>
      <w:r w:rsidRPr="00122780">
        <w:rPr>
          <w:sz w:val="24"/>
        </w:rPr>
        <w:t>793-п «Об утверждении Порядка предоставления и распределения иных межбюджетных трансфертов бюджетам муниципальных образований Красноярского края на осуществление расходов, направленных на реализацию мероприятий по поддержке местных инициатив»;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proofErr w:type="gramStart"/>
      <w:r w:rsidRPr="00122780">
        <w:rPr>
          <w:sz w:val="24"/>
        </w:rPr>
        <w:t>2) инициативные платежи –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бюджет</w:t>
      </w:r>
      <w:r w:rsidRPr="00122780">
        <w:rPr>
          <w:i/>
          <w:sz w:val="24"/>
        </w:rPr>
        <w:t xml:space="preserve"> </w:t>
      </w:r>
      <w:r w:rsidRPr="00122780">
        <w:rPr>
          <w:iCs/>
          <w:sz w:val="24"/>
        </w:rPr>
        <w:t>Таймырского Долгано-Ненецкого</w:t>
      </w:r>
      <w:r w:rsidRPr="00122780">
        <w:rPr>
          <w:sz w:val="24"/>
        </w:rPr>
        <w:t xml:space="preserve"> муниципального округа Красноярского края</w:t>
      </w:r>
      <w:r w:rsidRPr="00122780">
        <w:rPr>
          <w:i/>
          <w:sz w:val="24"/>
        </w:rPr>
        <w:t xml:space="preserve"> </w:t>
      </w:r>
      <w:r w:rsidRPr="00122780">
        <w:rPr>
          <w:sz w:val="24"/>
        </w:rPr>
        <w:t>в целях реализации конкретных инициативных проектов;</w:t>
      </w:r>
      <w:proofErr w:type="gramEnd"/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>3) итоговое собрание – собрание граждан по вопросу выявления мнения граждан об инициативном проекте, выдвигаемом для участия в конкурсном отборе на предоставление и распределение иных межбюджетных трансфертов бюджетам муниципальных образований Красноярского края на осуществление расходов, направленных на реализацию мероприятий по поддержке местных инициатив;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>4) муниципальная комиссия (далее – Комиссия) – коллегиальный орган, созданный Администрацией Таймырского Долгано-Ненецкого</w:t>
      </w:r>
      <w:r w:rsidRPr="00122780">
        <w:rPr>
          <w:iCs/>
          <w:sz w:val="24"/>
        </w:rPr>
        <w:t xml:space="preserve"> муниципального района </w:t>
      </w:r>
      <w:r w:rsidRPr="00122780">
        <w:rPr>
          <w:sz w:val="24"/>
        </w:rPr>
        <w:t>для рассмотрения инициативных проектов в целях направления их для участия в конкурсном отборе на предоставление и распределение иных межбюджетных трансфертов бюджетам муниципальных образований Красноярского края на осуществление расходов, направленных на реализацию мероприятий по поддержке местных инициатив;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>5) конкурсный отбор – отбор инициативных проектов, осуществляемый в соответствии с Постановлением Правительства Красноярского края от 31.12.2019 №</w:t>
      </w:r>
      <w:r w:rsidR="00F00DCA">
        <w:rPr>
          <w:sz w:val="24"/>
        </w:rPr>
        <w:t xml:space="preserve"> </w:t>
      </w:r>
      <w:r w:rsidRPr="00122780">
        <w:rPr>
          <w:sz w:val="24"/>
        </w:rPr>
        <w:t>793-П «Об утверждении Порядка предоставления и распределения иных межбюджетных трансфертов бюджетам муниципальных образований Красноярского края на осуществление расходов, направленных на реализацию мероприятий по поддержке местных инициатив».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>Понятия, используемые в настоящем Порядке, применяются в значениях, определенных Бюджетным кодексом Российской Федерации и Федеральным законом от 20.03.2025 № 33-ФЗ «Об общих принципах организации местного самоуправления в единой системе публичной власти».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lastRenderedPageBreak/>
        <w:t xml:space="preserve">3. Инициативные проекты могут реализовываться на всей территории Таймырского Долгано-Ненецкого </w:t>
      </w:r>
      <w:r w:rsidRPr="00122780">
        <w:rPr>
          <w:iCs/>
          <w:sz w:val="24"/>
        </w:rPr>
        <w:t>муниципального округа Красноярского края</w:t>
      </w:r>
      <w:r w:rsidRPr="00122780">
        <w:rPr>
          <w:i/>
          <w:sz w:val="24"/>
        </w:rPr>
        <w:t xml:space="preserve">. </w:t>
      </w:r>
      <w:r w:rsidRPr="00122780">
        <w:rPr>
          <w:sz w:val="24"/>
        </w:rPr>
        <w:t xml:space="preserve">В случае </w:t>
      </w:r>
      <w:proofErr w:type="gramStart"/>
      <w:r w:rsidRPr="00122780">
        <w:rPr>
          <w:sz w:val="24"/>
        </w:rPr>
        <w:t>необходимости определения</w:t>
      </w:r>
      <w:r w:rsidRPr="00122780">
        <w:rPr>
          <w:i/>
          <w:sz w:val="24"/>
        </w:rPr>
        <w:t xml:space="preserve"> </w:t>
      </w:r>
      <w:r w:rsidRPr="00122780">
        <w:rPr>
          <w:sz w:val="24"/>
        </w:rPr>
        <w:t>части территории Таймырского Долгано-Ненецкого муниципального округа Красноярского</w:t>
      </w:r>
      <w:proofErr w:type="gramEnd"/>
      <w:r w:rsidRPr="00122780">
        <w:rPr>
          <w:sz w:val="24"/>
        </w:rPr>
        <w:t xml:space="preserve"> края, на которой могут реализовываться инициативные проекты, процедура определения осуществляется в соответствии с порядком определения территории, части территории</w:t>
      </w:r>
      <w:r w:rsidRPr="00122780">
        <w:rPr>
          <w:i/>
          <w:sz w:val="24"/>
        </w:rPr>
        <w:t xml:space="preserve"> </w:t>
      </w:r>
      <w:r w:rsidRPr="00122780">
        <w:rPr>
          <w:iCs/>
          <w:sz w:val="24"/>
        </w:rPr>
        <w:t>Таймырского Долгано-Ненецкого муниципального округа Красноярского края</w:t>
      </w:r>
      <w:r w:rsidRPr="00122780">
        <w:rPr>
          <w:sz w:val="24"/>
        </w:rPr>
        <w:t xml:space="preserve">, предназначенной для реализации инициативных проектов, утверждённым соответствующим решением Таймырского Долгано-Ненецкого окружного Совета депутатов. 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 xml:space="preserve">4. Администрация Таймырского Долгано-Ненецкого </w:t>
      </w:r>
      <w:r w:rsidRPr="00122780">
        <w:rPr>
          <w:iCs/>
          <w:sz w:val="24"/>
        </w:rPr>
        <w:t xml:space="preserve">муниципального </w:t>
      </w:r>
      <w:r w:rsidRPr="00122780">
        <w:rPr>
          <w:sz w:val="24"/>
        </w:rPr>
        <w:t>района</w:t>
      </w:r>
      <w:r w:rsidRPr="00122780">
        <w:rPr>
          <w:i/>
          <w:sz w:val="24"/>
        </w:rPr>
        <w:t xml:space="preserve"> </w:t>
      </w:r>
      <w:r w:rsidRPr="00122780">
        <w:rPr>
          <w:sz w:val="24"/>
        </w:rPr>
        <w:t>является уполномоченным органом, ответственным за организацию выдвижения, внесения, обсуждения и рассмотрения инициативных проектов, а также обеспечения деятельности Комиссии.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</w:p>
    <w:p w:rsidR="00F01356" w:rsidRPr="00122780" w:rsidRDefault="00F01356" w:rsidP="006E6E20">
      <w:pPr>
        <w:ind w:firstLine="709"/>
        <w:jc w:val="both"/>
        <w:rPr>
          <w:rFonts w:eastAsiaTheme="minorHAnsi"/>
          <w:b/>
          <w:bCs/>
          <w:sz w:val="24"/>
          <w:lang w:eastAsia="en-US"/>
        </w:rPr>
      </w:pPr>
      <w:r w:rsidRPr="00122780">
        <w:rPr>
          <w:b/>
          <w:bCs/>
          <w:sz w:val="24"/>
        </w:rPr>
        <w:t xml:space="preserve">2. </w:t>
      </w:r>
      <w:r w:rsidR="002670B4" w:rsidRPr="00122780">
        <w:rPr>
          <w:b/>
          <w:bCs/>
          <w:sz w:val="24"/>
        </w:rPr>
        <w:t>Порядок выдвижения и обсуждения инициативных проектов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 xml:space="preserve">5. Администрация Таймырского Долгано-Ненецкого 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муниципального </w:t>
      </w:r>
      <w:r w:rsidRPr="00122780">
        <w:rPr>
          <w:rFonts w:ascii="Times New Roman" w:hAnsi="Times New Roman" w:cs="Times New Roman"/>
          <w:sz w:val="24"/>
          <w:szCs w:val="24"/>
        </w:rPr>
        <w:t>района (далее - Уполномоченный орган) размещает на официальном сайте муниципального образования в информационно-телекоммуникационной сети «Интернет» информационное сообщение об организации рассмотрения инициативных проектов для участия в конкурсном отборе. Информационное сообщение должно содержать следующую информацию: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наименование, почтовый адрес, контактный телефон уполномоченного органа, сведения о должностном лице, которое представляет информацию по организации рассмотрения инициативных проектов;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дату окончания приема инициативных проектов;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требования к представляемым для рассмотрения инициативным проектам;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порядок приема документов.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6. Выдвижение инициативных проектов осуществляется инициаторами проектов. Инициаторами проектов вправе выступить: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инициативная группа численностью не менее 10 граждан, достигших восемнадцатилетнего возраста и проживающих на территории Таймырского Долгано-Ненецкого муниципального округа Красноярского края;</w:t>
      </w:r>
      <w:r w:rsidRPr="00122780">
        <w:rPr>
          <w:rStyle w:val="af0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органы территориального общественного самоуправления Таймырского Долгано-Ненецкого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 муниципального округа </w:t>
      </w:r>
      <w:r w:rsidRPr="00122780">
        <w:rPr>
          <w:rFonts w:ascii="Times New Roman" w:hAnsi="Times New Roman" w:cs="Times New Roman"/>
          <w:sz w:val="24"/>
          <w:szCs w:val="24"/>
        </w:rPr>
        <w:t>Красноярского края</w:t>
      </w:r>
      <w:r w:rsidRPr="00122780">
        <w:rPr>
          <w:rFonts w:ascii="Times New Roman" w:hAnsi="Times New Roman" w:cs="Times New Roman"/>
          <w:iCs/>
          <w:sz w:val="24"/>
          <w:szCs w:val="24"/>
        </w:rPr>
        <w:t>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22780">
        <w:rPr>
          <w:rFonts w:ascii="Times New Roman" w:hAnsi="Times New Roman" w:cs="Times New Roman"/>
          <w:iCs/>
          <w:sz w:val="24"/>
          <w:szCs w:val="24"/>
        </w:rPr>
        <w:t xml:space="preserve">староста сельского населенного пункта </w:t>
      </w:r>
      <w:r w:rsidRPr="00122780">
        <w:rPr>
          <w:rFonts w:ascii="Times New Roman" w:hAnsi="Times New Roman" w:cs="Times New Roman"/>
          <w:sz w:val="24"/>
          <w:szCs w:val="24"/>
        </w:rPr>
        <w:t>Таймырского Долгано-Ненецкого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 муниципального округа </w:t>
      </w:r>
      <w:r w:rsidRPr="00122780">
        <w:rPr>
          <w:rFonts w:ascii="Times New Roman" w:hAnsi="Times New Roman" w:cs="Times New Roman"/>
          <w:sz w:val="24"/>
          <w:szCs w:val="24"/>
        </w:rPr>
        <w:t>Красноярского края</w:t>
      </w:r>
      <w:r w:rsidRPr="00122780">
        <w:rPr>
          <w:rFonts w:ascii="Times New Roman" w:hAnsi="Times New Roman" w:cs="Times New Roman"/>
          <w:iCs/>
          <w:sz w:val="24"/>
          <w:szCs w:val="24"/>
        </w:rPr>
        <w:t>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 xml:space="preserve">7. Инициативный проект должен содержать следующие сведения: 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1) место реализации инициативного проекта – населенный пункт или его часть, в границах которой будет реализовываться инициативный проект;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2) описание проблемы, решение которой имеет приоритетное значение для жителей населенного пункта или его части;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3) обоснование предложений по решению указанной проблемы;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4) ожидаемые результаты реализации инициативного проекта;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5) предварительный расчет необходимых расходов на реализацию инициативного проекта;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6) планируемые источники финансирования реализации инициативного проекта;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7) сведения о планируемом (возможном) имущественном и (или) трудовом участии заинтересованных лиц в реализации инициативного проекта;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8) планируемые сроки реализации инициативного проекта.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8. Уполномоченный орган оказывает содействие инициаторам проекта в подготовке инициативных проектов, в том числе в подготовке расчета и обоснования предполагаемой стоимости инициативного проекта, осуществляет организационно-техническое, методологическое и консультационное сопровождение рассмотрения инициативных проектов для участия в конкурсном отборе.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122780">
        <w:rPr>
          <w:rFonts w:ascii="Times New Roman" w:hAnsi="Times New Roman" w:cs="Times New Roman"/>
          <w:sz w:val="24"/>
          <w:szCs w:val="24"/>
        </w:rPr>
        <w:t xml:space="preserve">Инициативные проекты могут быть направлены на развитие объектов общественной инфраструктуры (объектов коммунальной инфраструктуры и внешнего благоустройства, в том </w:t>
      </w:r>
      <w:r w:rsidRPr="00122780">
        <w:rPr>
          <w:rFonts w:ascii="Times New Roman" w:hAnsi="Times New Roman" w:cs="Times New Roman"/>
          <w:sz w:val="24"/>
          <w:szCs w:val="24"/>
        </w:rPr>
        <w:lastRenderedPageBreak/>
        <w:t>числе дворовых территорий; объектов культуры, спорта и молодежной политики; объектов, используемых для проведения общественных, культурно-массовых и спортивных мероприятий (площади, парки, спортивные и детские площадки, места отдыха); мест захоронения;</w:t>
      </w:r>
      <w:proofErr w:type="gramEnd"/>
      <w:r w:rsidRPr="00122780">
        <w:rPr>
          <w:rFonts w:ascii="Times New Roman" w:hAnsi="Times New Roman" w:cs="Times New Roman"/>
          <w:sz w:val="24"/>
          <w:szCs w:val="24"/>
        </w:rPr>
        <w:t xml:space="preserve"> объектов для обеспечения первичных мер пожарной безопасности) территорий городских округов, муниципальных округов края, в том числе приобретение основных средств (машин, оборудования), на развитие объектов инфраструктуры территорий образовательных организаций (благоустройство территорий дошкольных и общеобразовательных организаций).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 xml:space="preserve">10. Инициативный проект до его внесения в Администрацию Таймырского Долгано-Ненецкого 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муниципального района </w:t>
      </w:r>
      <w:r w:rsidRPr="00122780">
        <w:rPr>
          <w:rFonts w:ascii="Times New Roman" w:hAnsi="Times New Roman" w:cs="Times New Roman"/>
          <w:sz w:val="24"/>
          <w:szCs w:val="24"/>
        </w:rPr>
        <w:t xml:space="preserve">подлежит рассмотрению на сходе или итоговом собрании граждан, в том числе на собрании граждан по вопросам осуществления территориального общественного самоуправления </w:t>
      </w:r>
      <w:proofErr w:type="gramStart"/>
      <w:r w:rsidRPr="00122780">
        <w:rPr>
          <w:rFonts w:ascii="Times New Roman" w:hAnsi="Times New Roman" w:cs="Times New Roman"/>
          <w:sz w:val="24"/>
          <w:szCs w:val="24"/>
        </w:rPr>
        <w:t>на части территории</w:t>
      </w:r>
      <w:proofErr w:type="gramEnd"/>
      <w:r w:rsidRPr="00122780">
        <w:rPr>
          <w:rFonts w:ascii="Times New Roman" w:hAnsi="Times New Roman" w:cs="Times New Roman"/>
          <w:sz w:val="24"/>
          <w:szCs w:val="24"/>
        </w:rPr>
        <w:t xml:space="preserve"> Таймырского Долгано-Ненецкого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 муниципального округа Красноярского края</w:t>
      </w:r>
      <w:r w:rsidRPr="00122780">
        <w:rPr>
          <w:rFonts w:ascii="Times New Roman" w:hAnsi="Times New Roman" w:cs="Times New Roman"/>
          <w:sz w:val="24"/>
          <w:szCs w:val="24"/>
        </w:rPr>
        <w:t xml:space="preserve">. На одном сходе или итоговом собрании граждан возможно рассмотрение нескольких инициативных проектов. </w:t>
      </w:r>
    </w:p>
    <w:p w:rsidR="00F01356" w:rsidRPr="00122780" w:rsidRDefault="00F01356" w:rsidP="006E6E20">
      <w:pPr>
        <w:ind w:firstLine="709"/>
        <w:jc w:val="both"/>
        <w:rPr>
          <w:iCs/>
          <w:sz w:val="24"/>
        </w:rPr>
      </w:pPr>
      <w:r w:rsidRPr="00122780">
        <w:rPr>
          <w:sz w:val="24"/>
        </w:rPr>
        <w:t xml:space="preserve">11. Сход граждан проводится в соответствии с </w:t>
      </w:r>
      <w:r w:rsidRPr="00122780">
        <w:rPr>
          <w:iCs/>
          <w:sz w:val="24"/>
        </w:rPr>
        <w:t xml:space="preserve">уставом муниципального образования, порядком организации и проведения схода граждан, утвержденным соответствующим решением </w:t>
      </w:r>
      <w:r w:rsidRPr="00122780">
        <w:rPr>
          <w:sz w:val="24"/>
        </w:rPr>
        <w:t xml:space="preserve">Таймырского Долгано-Ненецкого окружного Совета депутатов. 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12. Итоговое собрание граждан проводится по инициативе: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а) населения Таймырского Долгано-Ненецкого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 муниципального округа Красноярского края;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б) Таймырского Долгано-Ненецкого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22780">
        <w:rPr>
          <w:rFonts w:ascii="Times New Roman" w:hAnsi="Times New Roman" w:cs="Times New Roman"/>
          <w:sz w:val="24"/>
          <w:szCs w:val="24"/>
        </w:rPr>
        <w:t>окружного Совета депутатов;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в) главы муниципального образования.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Итоговое собрание граждан, проводимое по инициативе населения Таймырского Долгано-Ненецкого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 муниципального округа Красноярского края</w:t>
      </w:r>
      <w:r w:rsidRPr="00122780">
        <w:rPr>
          <w:rFonts w:ascii="Times New Roman" w:hAnsi="Times New Roman" w:cs="Times New Roman"/>
          <w:i/>
          <w:sz w:val="24"/>
          <w:szCs w:val="24"/>
        </w:rPr>
        <w:t>,</w:t>
      </w:r>
      <w:r w:rsidRPr="00122780">
        <w:rPr>
          <w:rFonts w:ascii="Times New Roman" w:hAnsi="Times New Roman" w:cs="Times New Roman"/>
          <w:sz w:val="24"/>
          <w:szCs w:val="24"/>
        </w:rPr>
        <w:t xml:space="preserve"> назначается Таймырским Долгано-Ненецким окружным Советом депутатов в порядке, установленном нормативным правовым актом Таймырского Долгано-Ненецкого окружного Совета депутатов</w:t>
      </w:r>
      <w:r w:rsidRPr="00122780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122780">
        <w:rPr>
          <w:rFonts w:ascii="Times New Roman" w:hAnsi="Times New Roman" w:cs="Times New Roman"/>
          <w:sz w:val="24"/>
          <w:szCs w:val="24"/>
        </w:rPr>
        <w:t>Итоговое собрание граждан, проводимое по инициативе Таймырского Долгано-Ненецкого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22780">
        <w:rPr>
          <w:rFonts w:ascii="Times New Roman" w:hAnsi="Times New Roman" w:cs="Times New Roman"/>
          <w:sz w:val="24"/>
          <w:szCs w:val="24"/>
        </w:rPr>
        <w:t xml:space="preserve">окружного Совета депутатов или 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главы муниципального образования </w:t>
      </w:r>
      <w:r w:rsidRPr="00122780">
        <w:rPr>
          <w:rFonts w:ascii="Times New Roman" w:hAnsi="Times New Roman" w:cs="Times New Roman"/>
          <w:sz w:val="24"/>
          <w:szCs w:val="24"/>
        </w:rPr>
        <w:t>назначается</w:t>
      </w:r>
      <w:proofErr w:type="gramEnd"/>
      <w:r w:rsidRPr="00122780">
        <w:rPr>
          <w:rFonts w:ascii="Times New Roman" w:hAnsi="Times New Roman" w:cs="Times New Roman"/>
          <w:sz w:val="24"/>
          <w:szCs w:val="24"/>
        </w:rPr>
        <w:t xml:space="preserve"> </w:t>
      </w:r>
      <w:r w:rsidRPr="00122780">
        <w:rPr>
          <w:rFonts w:ascii="Times New Roman" w:hAnsi="Times New Roman" w:cs="Times New Roman"/>
          <w:iCs/>
          <w:sz w:val="24"/>
          <w:szCs w:val="24"/>
        </w:rPr>
        <w:t>соответственно</w:t>
      </w:r>
      <w:r w:rsidRPr="00122780">
        <w:rPr>
          <w:rFonts w:ascii="Times New Roman" w:hAnsi="Times New Roman" w:cs="Times New Roman"/>
          <w:sz w:val="24"/>
          <w:szCs w:val="24"/>
        </w:rPr>
        <w:t xml:space="preserve"> Таймырским Долгано-Ненецким окружным Советом депутатов или </w:t>
      </w:r>
      <w:r w:rsidRPr="00122780">
        <w:rPr>
          <w:rFonts w:ascii="Times New Roman" w:hAnsi="Times New Roman" w:cs="Times New Roman"/>
          <w:iCs/>
          <w:sz w:val="24"/>
          <w:szCs w:val="24"/>
        </w:rPr>
        <w:t>главой муниципального образования и проводится в соответствии с настоящим Порядком</w:t>
      </w:r>
      <w:r w:rsidRPr="0012278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27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13. </w:t>
      </w:r>
      <w:r w:rsidRPr="00122780">
        <w:rPr>
          <w:rFonts w:ascii="Times New Roman" w:hAnsi="Times New Roman" w:cs="Times New Roman"/>
          <w:sz w:val="24"/>
          <w:szCs w:val="24"/>
        </w:rPr>
        <w:t>Определение перечня инициативных проектов для рассмотрения на итоговом собрании граждан в Таймырском Долгано-Ненецком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 муниципальном округе Красноярского края </w:t>
      </w:r>
      <w:r w:rsidRPr="00122780">
        <w:rPr>
          <w:rFonts w:ascii="Times New Roman" w:hAnsi="Times New Roman" w:cs="Times New Roman"/>
          <w:sz w:val="24"/>
          <w:szCs w:val="24"/>
        </w:rPr>
        <w:t>осуществляется</w:t>
      </w:r>
      <w:r w:rsidRPr="0012278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22780">
        <w:rPr>
          <w:rFonts w:ascii="Times New Roman" w:hAnsi="Times New Roman" w:cs="Times New Roman"/>
          <w:sz w:val="24"/>
          <w:szCs w:val="24"/>
        </w:rPr>
        <w:t>путем проведения: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а) сходов или собраний граждан;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б) опроса граждан;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в) голосования граждан с использованием государственной информационной системы «Активный гражданин» и (или) федеральной государственной системы «Единый портал государственных и муниципальных услуг (функций)».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>Опрос граждан осуществляется в соответствии с порядком назначения и проведения опроса граждан в Таймырском Долгано-Ненецком муниципальном округе Красноярского края,</w:t>
      </w:r>
      <w:r w:rsidRPr="00122780">
        <w:rPr>
          <w:i/>
          <w:sz w:val="24"/>
        </w:rPr>
        <w:t xml:space="preserve"> </w:t>
      </w:r>
      <w:r w:rsidRPr="00122780">
        <w:rPr>
          <w:sz w:val="24"/>
        </w:rPr>
        <w:t>утвержденным соответствующим р</w:t>
      </w:r>
      <w:r w:rsidRPr="00122780">
        <w:rPr>
          <w:iCs/>
          <w:sz w:val="24"/>
        </w:rPr>
        <w:t xml:space="preserve">ешением </w:t>
      </w:r>
      <w:r w:rsidRPr="00122780">
        <w:rPr>
          <w:sz w:val="24"/>
        </w:rPr>
        <w:t xml:space="preserve">Таймырского Долгано-Ненецкого окружного Совета депутатов. 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22780">
        <w:rPr>
          <w:rFonts w:ascii="Times New Roman" w:hAnsi="Times New Roman" w:cs="Times New Roman"/>
          <w:sz w:val="24"/>
          <w:szCs w:val="24"/>
        </w:rPr>
        <w:t>Организацию голосования граждан с использованием государственной информационной системы «Активный гражданин» и (или) федеральной государственной системы «Единый портал государственных и муниципальных услуг (функций)» осуществляет уполномоченный орган.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14. </w:t>
      </w:r>
      <w:r w:rsidRPr="00122780">
        <w:rPr>
          <w:rFonts w:ascii="Times New Roman" w:hAnsi="Times New Roman" w:cs="Times New Roman"/>
          <w:sz w:val="24"/>
          <w:szCs w:val="24"/>
        </w:rPr>
        <w:t>В муниципальном правовом акте о назначении проведения итогового собрания граждан указываются: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дата, место и время проведения итогового собрания;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повестка итогового собрания;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территория Таймырского Долгано-Ненецкого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 муниципального округа Красноярского края</w:t>
      </w:r>
      <w:r w:rsidRPr="00122780">
        <w:rPr>
          <w:rFonts w:ascii="Times New Roman" w:hAnsi="Times New Roman" w:cs="Times New Roman"/>
          <w:sz w:val="24"/>
          <w:szCs w:val="24"/>
        </w:rPr>
        <w:t>, на которой проводится итоговое собрание;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лица, ответственные за подготовку и проведение итогового собрания.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27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Один муниципальный правовой акт может содержать информацию о назначении нескольких итоговых собраний. 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15. </w:t>
      </w:r>
      <w:r w:rsidRPr="00122780">
        <w:rPr>
          <w:rFonts w:ascii="Times New Roman" w:hAnsi="Times New Roman" w:cs="Times New Roman"/>
          <w:sz w:val="24"/>
          <w:szCs w:val="24"/>
        </w:rPr>
        <w:t>Муниципальный правовой акт о назначении итогового собрания подлежит официальному обнародованию.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16. </w:t>
      </w:r>
      <w:r w:rsidRPr="00122780">
        <w:rPr>
          <w:rFonts w:ascii="Times New Roman" w:hAnsi="Times New Roman" w:cs="Times New Roman"/>
          <w:sz w:val="24"/>
          <w:szCs w:val="24"/>
        </w:rPr>
        <w:t>В итоговом собрании имеют право принимать участие жители соответствующей территории Таймырского Долгано-Ненецкого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 муниципального округа Красноярского края,</w:t>
      </w:r>
      <w:r w:rsidRPr="00122780">
        <w:rPr>
          <w:rFonts w:ascii="Times New Roman" w:hAnsi="Times New Roman" w:cs="Times New Roman"/>
          <w:sz w:val="24"/>
          <w:szCs w:val="24"/>
        </w:rPr>
        <w:t xml:space="preserve"> достигшие восемнадцатилетнего возраста.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17. Регистрация участников схода или итогового собрания граждан проводится непосредственно перед их проведением ответственными лицами.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 xml:space="preserve">Для ведения схода или итогового собрания граждан избираются председатель и секретарь. На сходе граждан, итоговом собрании могут быть рассмотрены один или несколько инициативных проектов, представленных инициаторами проектов. Каждый инициативный проект перед вынесением его на голосование обсуждается участниками схода или итогового собрания граждан. 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 xml:space="preserve">В голосовании участвуют только граждане, включенные в список участников схода или итогового собрания граждан, зарегистрированные в качестве участников. 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 xml:space="preserve">Секретарь схода или итогового собрания граждан ведет протокол </w:t>
      </w:r>
      <w:proofErr w:type="gramStart"/>
      <w:r w:rsidRPr="00122780">
        <w:rPr>
          <w:rFonts w:ascii="Times New Roman" w:hAnsi="Times New Roman" w:cs="Times New Roman"/>
          <w:sz w:val="24"/>
          <w:szCs w:val="24"/>
        </w:rPr>
        <w:t>схода</w:t>
      </w:r>
      <w:proofErr w:type="gramEnd"/>
      <w:r w:rsidRPr="00122780">
        <w:rPr>
          <w:rFonts w:ascii="Times New Roman" w:hAnsi="Times New Roman" w:cs="Times New Roman"/>
          <w:sz w:val="24"/>
          <w:szCs w:val="24"/>
        </w:rPr>
        <w:t xml:space="preserve"> или итогового собрания граждан, записывает краткое содержание выступлений по рассматриваемому вопросу (вопросам), принятое решение (обращение).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 xml:space="preserve">Протокол схода или итогового собрания граждан оформляется в соответствии примерной формой протокола схода или итогового собрания граждан по выдвижению инициативного проекта на конкурсный отбор для получения финансовой поддержки из бюджета Красноярского края. 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К протоколу должны прилагаться материалы схода или итогового собрания граждан, а также списки их участников, представителей органов местного самоуправления и других заинтересованных лиц.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227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18. </w:t>
      </w:r>
      <w:r w:rsidRPr="00122780">
        <w:rPr>
          <w:rFonts w:ascii="Times New Roman" w:hAnsi="Times New Roman" w:cs="Times New Roman"/>
          <w:sz w:val="24"/>
          <w:szCs w:val="24"/>
        </w:rPr>
        <w:t xml:space="preserve">Итоги схода или итогового собрания граждан подлежат официальному </w:t>
      </w:r>
      <w:r w:rsidRPr="00122780">
        <w:rPr>
          <w:rFonts w:ascii="Times New Roman" w:hAnsi="Times New Roman" w:cs="Times New Roman"/>
          <w:iCs/>
          <w:sz w:val="24"/>
          <w:szCs w:val="24"/>
        </w:rPr>
        <w:t>обнародованию.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1356" w:rsidRPr="00122780" w:rsidRDefault="002670B4" w:rsidP="002670B4">
      <w:pPr>
        <w:pStyle w:val="ConsPlusNormal"/>
        <w:widowControl/>
        <w:autoSpaceDE/>
        <w:autoSpaceDN/>
        <w:adjustRightInd/>
        <w:jc w:val="both"/>
        <w:rPr>
          <w:rFonts w:ascii="Times New Roman" w:hAnsi="Times New Roman" w:cs="Times New Roman"/>
          <w:b/>
          <w:i/>
          <w:strike/>
          <w:sz w:val="24"/>
          <w:szCs w:val="24"/>
        </w:rPr>
      </w:pPr>
      <w:r w:rsidRPr="00122780">
        <w:rPr>
          <w:rFonts w:ascii="Times New Roman" w:hAnsi="Times New Roman" w:cs="Times New Roman"/>
          <w:b/>
          <w:sz w:val="24"/>
          <w:szCs w:val="24"/>
        </w:rPr>
        <w:t xml:space="preserve">3. Внесение инициативных проектов в Администрацию Таймырского Долгано-Ненецкого муниципального района 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19. Инициатор проекта в срок, указанный в информационном сообщении об организации рассмотрения инициативных проектов для участия в конкурсном отборе</w:t>
      </w:r>
      <w:r w:rsidRPr="0012278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направляет на адрес электронной почты либо нарочно в Администрацию </w:t>
      </w:r>
      <w:r w:rsidRPr="00122780">
        <w:rPr>
          <w:rFonts w:ascii="Times New Roman" w:hAnsi="Times New Roman" w:cs="Times New Roman"/>
          <w:sz w:val="24"/>
          <w:szCs w:val="24"/>
        </w:rPr>
        <w:t>Таймырского Долгано-Ненецкого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 муниципального района</w:t>
      </w:r>
      <w:r w:rsidRPr="00122780">
        <w:rPr>
          <w:rFonts w:ascii="Times New Roman" w:hAnsi="Times New Roman" w:cs="Times New Roman"/>
          <w:i/>
          <w:sz w:val="24"/>
          <w:szCs w:val="24"/>
        </w:rPr>
        <w:t>,</w:t>
      </w:r>
      <w:r w:rsidRPr="00122780">
        <w:rPr>
          <w:rFonts w:ascii="Times New Roman" w:hAnsi="Times New Roman" w:cs="Times New Roman"/>
          <w:sz w:val="24"/>
          <w:szCs w:val="24"/>
        </w:rPr>
        <w:t xml:space="preserve"> в том числе через </w:t>
      </w:r>
      <w:r w:rsidRPr="00122780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территориальный орган</w:t>
      </w:r>
      <w:r w:rsidRPr="00122780">
        <w:rPr>
          <w:rFonts w:ascii="Times New Roman" w:hAnsi="Times New Roman" w:cs="Times New Roman"/>
          <w:sz w:val="24"/>
          <w:szCs w:val="24"/>
        </w:rPr>
        <w:t>, инициативный проект, выдвинутый на сходе или итоговом собрании граждан.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 xml:space="preserve">20. В случае внесения инициативного проекта через территориальный орган, руководитель территориального органа </w:t>
      </w:r>
      <w:r w:rsidRPr="00122780">
        <w:rPr>
          <w:rFonts w:ascii="Times New Roman" w:hAnsi="Times New Roman" w:cs="Times New Roman"/>
          <w:iCs/>
          <w:sz w:val="24"/>
          <w:szCs w:val="24"/>
        </w:rPr>
        <w:t>в день его поступления или на следующий рабочий день</w:t>
      </w:r>
      <w:r w:rsidRPr="00122780">
        <w:rPr>
          <w:rFonts w:ascii="Times New Roman" w:hAnsi="Times New Roman" w:cs="Times New Roman"/>
          <w:sz w:val="24"/>
          <w:szCs w:val="24"/>
        </w:rPr>
        <w:t xml:space="preserve"> направляет </w:t>
      </w:r>
      <w:r w:rsidRPr="001227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инициативный проект </w:t>
      </w:r>
      <w:r w:rsidRPr="00122780">
        <w:rPr>
          <w:rFonts w:ascii="Times New Roman" w:hAnsi="Times New Roman" w:cs="Times New Roman"/>
          <w:sz w:val="24"/>
          <w:szCs w:val="24"/>
        </w:rPr>
        <w:t xml:space="preserve">в уполномоченный орган для последующего рассмотрения инициативного проекта. 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>21. Инициаторы проекта при внесении инициативного проекта в Администрацию Таймырского Долгано-Ненецкого</w:t>
      </w:r>
      <w:r w:rsidRPr="00122780">
        <w:rPr>
          <w:iCs/>
          <w:sz w:val="24"/>
        </w:rPr>
        <w:t xml:space="preserve"> муниципального района</w:t>
      </w:r>
      <w:r w:rsidR="00E56A2B" w:rsidRPr="00122780">
        <w:rPr>
          <w:iCs/>
          <w:sz w:val="24"/>
        </w:rPr>
        <w:t xml:space="preserve"> </w:t>
      </w:r>
      <w:r w:rsidRPr="00122780">
        <w:rPr>
          <w:sz w:val="24"/>
        </w:rPr>
        <w:t>прикладывают к нему документы, подтверждающие поддержку инициативного проекта жителями Таймырского Долгано-Ненецкого</w:t>
      </w:r>
      <w:r w:rsidRPr="00122780">
        <w:rPr>
          <w:iCs/>
          <w:sz w:val="24"/>
        </w:rPr>
        <w:t xml:space="preserve"> муниципального округа</w:t>
      </w:r>
      <w:r w:rsidRPr="00122780">
        <w:rPr>
          <w:sz w:val="24"/>
        </w:rPr>
        <w:t xml:space="preserve"> Красноярского края или его части.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>22. Инициативный проект регистрируется в уполномоченном органе в день поступления, о дате и времени приема делается запись в журнале регистрации.</w:t>
      </w:r>
    </w:p>
    <w:p w:rsidR="00F01356" w:rsidRPr="00122780" w:rsidRDefault="00F01356" w:rsidP="006E6E20">
      <w:pPr>
        <w:ind w:firstLine="709"/>
        <w:jc w:val="both"/>
        <w:rPr>
          <w:rFonts w:eastAsiaTheme="minorHAnsi"/>
          <w:sz w:val="24"/>
          <w:lang w:eastAsia="en-US"/>
        </w:rPr>
      </w:pPr>
      <w:r w:rsidRPr="00122780">
        <w:rPr>
          <w:sz w:val="24"/>
        </w:rPr>
        <w:t xml:space="preserve">23. Информация о внесении инициативного проекта в уполномоченный орган подлежит обнародованию, в том числе посредством размещения </w:t>
      </w:r>
      <w:r w:rsidRPr="00122780">
        <w:rPr>
          <w:iCs/>
          <w:sz w:val="24"/>
        </w:rPr>
        <w:t xml:space="preserve">на официальном сайте муниципального образования </w:t>
      </w:r>
      <w:r w:rsidRPr="00122780">
        <w:rPr>
          <w:sz w:val="24"/>
        </w:rPr>
        <w:t xml:space="preserve">в информационно-телекоммуникационной сети «Интернет», в течение трех рабочих дней со дня внесения инициативного проекта в уполномоченный орган и должна содержать сведения, указанные в инициативном проекте, а также об инициаторах проекта. 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>В сельском населенном пункте указанная информация дополнительно может доводиться до сведения граждан старостой сельского населенного пункта.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>24. Одновременно граждане, достигшие восемнадцатилетнего возраста, информируются о возможности представления в Администрацию Таймырского Долгано-Ненецкого</w:t>
      </w:r>
      <w:r w:rsidRPr="00122780">
        <w:rPr>
          <w:iCs/>
          <w:sz w:val="24"/>
        </w:rPr>
        <w:t xml:space="preserve"> муниципального района </w:t>
      </w:r>
      <w:r w:rsidRPr="00122780">
        <w:rPr>
          <w:sz w:val="24"/>
        </w:rPr>
        <w:t>своих замечаний и предложений по инициативному проекту с указанием срока их предоставления, который не может составлять менее 5 рабочих дней.</w:t>
      </w:r>
    </w:p>
    <w:p w:rsidR="00F01356" w:rsidRPr="00122780" w:rsidRDefault="00F01356" w:rsidP="006E6E20">
      <w:pPr>
        <w:ind w:firstLine="709"/>
        <w:jc w:val="both"/>
        <w:rPr>
          <w:strike/>
          <w:sz w:val="24"/>
        </w:rPr>
      </w:pPr>
      <w:r w:rsidRPr="00122780">
        <w:rPr>
          <w:sz w:val="24"/>
        </w:rPr>
        <w:lastRenderedPageBreak/>
        <w:t xml:space="preserve">Замечания и предложения должны содержать наименование инициативного проекта и обоснование причин его поддержки (не поддержки). Замечания и предложения, не отвечающие требованию настоящего пункта, не учитываются при рассмотрении инициативного проекта. </w:t>
      </w:r>
    </w:p>
    <w:p w:rsidR="00F01356" w:rsidRPr="00122780" w:rsidRDefault="00F01356" w:rsidP="006E6E20">
      <w:pPr>
        <w:ind w:firstLine="709"/>
        <w:jc w:val="both"/>
        <w:rPr>
          <w:strike/>
          <w:sz w:val="24"/>
        </w:rPr>
      </w:pPr>
      <w:r w:rsidRPr="00122780">
        <w:rPr>
          <w:sz w:val="24"/>
        </w:rPr>
        <w:t>Замечания и предложения граждан учитываются Комиссией при рассмотрении инициативного проекта.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>25. Инициатор инициативного проекта в любое время до рассмотрения инициативного проекта для участия в конкурсном отборе вправе отозвать инициативный проект, направив в уполномоченный орган либо через территориальный орган письменное заявление об отзыве.</w:t>
      </w:r>
    </w:p>
    <w:p w:rsidR="00F01356" w:rsidRPr="00122780" w:rsidRDefault="00F01356" w:rsidP="006E6E20">
      <w:pPr>
        <w:ind w:firstLine="709"/>
        <w:jc w:val="both"/>
        <w:rPr>
          <w:rFonts w:eastAsiaTheme="minorHAnsi"/>
          <w:sz w:val="24"/>
          <w:lang w:eastAsia="en-US"/>
        </w:rPr>
      </w:pPr>
      <w:r w:rsidRPr="00122780">
        <w:rPr>
          <w:sz w:val="24"/>
        </w:rPr>
        <w:t>26. В течение 10 рабочих дней со дня окончания срока приема инициативных проектов, указанного в информационном сообщении об организации рассмотрения инициативных проектов для участия в конкурсном отборе</w:t>
      </w:r>
      <w:bookmarkStart w:id="1" w:name="_Hlk231809038"/>
      <w:r w:rsidRPr="00122780">
        <w:rPr>
          <w:sz w:val="24"/>
        </w:rPr>
        <w:t xml:space="preserve">, уполномоченный орган организует подготовку заключений на каждый инициативный проект. 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>Заключение включает в себя следующую информацию: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>а) о наличие технической возможности реализации инициативного проекта, в том числе о возможности реализации инициативного проекта на определенном в нем земельном участке, актуальности выбранного способа решения проблемы;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>б) верности предварительных расчетов стоимости реализации инициативного проекта;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 xml:space="preserve">в) </w:t>
      </w:r>
      <w:proofErr w:type="gramStart"/>
      <w:r w:rsidRPr="00122780">
        <w:rPr>
          <w:sz w:val="24"/>
        </w:rPr>
        <w:t>соответствии</w:t>
      </w:r>
      <w:proofErr w:type="gramEnd"/>
      <w:r w:rsidRPr="00122780">
        <w:rPr>
          <w:sz w:val="24"/>
        </w:rPr>
        <w:t xml:space="preserve"> условиям конкурсного отбора, условиям предоставления и распределения иных межбюджетных трансфертов на осуществление расходов, направленных на реализацию мероприятий по поддержке местных инициатив.</w:t>
      </w:r>
      <w:bookmarkEnd w:id="1"/>
    </w:p>
    <w:p w:rsidR="00F01356" w:rsidRPr="00122780" w:rsidRDefault="00F01356" w:rsidP="006E6E20">
      <w:pPr>
        <w:ind w:firstLine="709"/>
        <w:jc w:val="both"/>
        <w:rPr>
          <w:sz w:val="24"/>
        </w:rPr>
      </w:pPr>
    </w:p>
    <w:p w:rsidR="00F01356" w:rsidRPr="00122780" w:rsidRDefault="00E56A2B" w:rsidP="00E56A2B">
      <w:pPr>
        <w:ind w:firstLine="709"/>
        <w:jc w:val="both"/>
        <w:rPr>
          <w:b/>
          <w:sz w:val="24"/>
        </w:rPr>
      </w:pPr>
      <w:r w:rsidRPr="00122780">
        <w:rPr>
          <w:b/>
          <w:sz w:val="24"/>
        </w:rPr>
        <w:t>4. Рассмотрение инициативных проектов</w:t>
      </w:r>
    </w:p>
    <w:p w:rsidR="00F01356" w:rsidRPr="00122780" w:rsidRDefault="00F01356" w:rsidP="006E6E20">
      <w:pPr>
        <w:ind w:firstLine="709"/>
        <w:jc w:val="both"/>
        <w:rPr>
          <w:rFonts w:eastAsiaTheme="minorHAnsi"/>
          <w:sz w:val="24"/>
          <w:lang w:eastAsia="en-US"/>
        </w:rPr>
      </w:pPr>
    </w:p>
    <w:p w:rsidR="00F01356" w:rsidRPr="00122780" w:rsidRDefault="00F01356" w:rsidP="006E6E20">
      <w:pPr>
        <w:ind w:firstLine="709"/>
        <w:jc w:val="both"/>
        <w:rPr>
          <w:color w:val="000000" w:themeColor="text1"/>
          <w:sz w:val="24"/>
        </w:rPr>
      </w:pPr>
      <w:r w:rsidRPr="00122780">
        <w:rPr>
          <w:sz w:val="24"/>
        </w:rPr>
        <w:t>27. Для рассмотрения инициативных проектов в целях их участия в конкурсном отборе на предоставление иных межбюджетных трансфертов Администрацией Таймырского Долгано-Ненецкого</w:t>
      </w:r>
      <w:r w:rsidRPr="00122780">
        <w:rPr>
          <w:iCs/>
          <w:sz w:val="24"/>
        </w:rPr>
        <w:t xml:space="preserve"> муниципального района </w:t>
      </w:r>
      <w:r w:rsidRPr="00122780">
        <w:rPr>
          <w:sz w:val="24"/>
        </w:rPr>
        <w:t>образуется Комиссия. Формирование и деятельность</w:t>
      </w:r>
      <w:r w:rsidRPr="00122780">
        <w:rPr>
          <w:color w:val="000000" w:themeColor="text1"/>
          <w:sz w:val="24"/>
        </w:rPr>
        <w:t xml:space="preserve"> Комиссии </w:t>
      </w:r>
      <w:r w:rsidRPr="00122780">
        <w:rPr>
          <w:sz w:val="24"/>
        </w:rPr>
        <w:t>осуществляется в соответствии с п</w:t>
      </w:r>
      <w:r w:rsidRPr="00122780">
        <w:rPr>
          <w:color w:val="000000" w:themeColor="text1"/>
          <w:sz w:val="24"/>
        </w:rPr>
        <w:t xml:space="preserve">орядком формирования и деятельности Комиссии, утверждённым </w:t>
      </w:r>
      <w:r w:rsidRPr="00122780">
        <w:rPr>
          <w:sz w:val="24"/>
        </w:rPr>
        <w:t>Таймырским Долгано-Ненецким</w:t>
      </w:r>
      <w:r w:rsidRPr="00122780">
        <w:rPr>
          <w:iCs/>
          <w:sz w:val="24"/>
        </w:rPr>
        <w:t xml:space="preserve"> </w:t>
      </w:r>
      <w:r w:rsidRPr="00122780">
        <w:rPr>
          <w:color w:val="000000" w:themeColor="text1"/>
          <w:sz w:val="24"/>
        </w:rPr>
        <w:t>окружным Советом депутатов.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22780">
        <w:rPr>
          <w:rFonts w:ascii="Times New Roman" w:hAnsi="Times New Roman" w:cs="Times New Roman"/>
          <w:sz w:val="24"/>
          <w:szCs w:val="24"/>
        </w:rPr>
        <w:t>28. Основной задачей Комиссии является рассмотрение инициативных проектов и принятие решения об их одобрении (отклонении) для участия в конкурсном отборе в порядке и сроки, установленные Правительством Красноярского края.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 xml:space="preserve">29. За 3 дня до назначенного заседания Комиссии по рассмотрению инициативных проектов для участия в конкурсном отборе, уполномоченный орган направляет членам </w:t>
      </w:r>
      <w:proofErr w:type="gramStart"/>
      <w:r w:rsidRPr="00122780">
        <w:rPr>
          <w:sz w:val="24"/>
        </w:rPr>
        <w:t>Комиссии</w:t>
      </w:r>
      <w:proofErr w:type="gramEnd"/>
      <w:r w:rsidRPr="00122780">
        <w:rPr>
          <w:sz w:val="24"/>
        </w:rPr>
        <w:t xml:space="preserve"> внесенные в Администрацию Таймырского Долгано-Ненецкого </w:t>
      </w:r>
      <w:r w:rsidRPr="00122780">
        <w:rPr>
          <w:iCs/>
          <w:sz w:val="24"/>
        </w:rPr>
        <w:t xml:space="preserve">муниципального района </w:t>
      </w:r>
      <w:r w:rsidRPr="00122780">
        <w:rPr>
          <w:sz w:val="24"/>
        </w:rPr>
        <w:t xml:space="preserve">инициативные проекты, </w:t>
      </w:r>
      <w:bookmarkStart w:id="2" w:name="_Hlk231808991"/>
      <w:r w:rsidRPr="00122780">
        <w:rPr>
          <w:sz w:val="24"/>
        </w:rPr>
        <w:t>заключения, предложения и замечания граждан по каждому инициативному проекту</w:t>
      </w:r>
      <w:bookmarkEnd w:id="2"/>
      <w:r w:rsidRPr="00122780">
        <w:rPr>
          <w:sz w:val="24"/>
        </w:rPr>
        <w:t>.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>30. По результатам рассмотрения инициативных проектов Комиссия принимает одно из следующих решений: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>1) одобрить инициативный проект для участия в конкурсном отборе;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 xml:space="preserve">2) отклонить инициативный проект для участия в конкурсном отборе и вернуть его инициаторам проекта с указанием причин отклонения. 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 xml:space="preserve">31. Комиссия принимает решение </w:t>
      </w:r>
      <w:proofErr w:type="gramStart"/>
      <w:r w:rsidRPr="00122780">
        <w:rPr>
          <w:sz w:val="24"/>
        </w:rPr>
        <w:t>об отклонении инициативного проекта для участия в конкурсном отборе в одном из следующих случаев</w:t>
      </w:r>
      <w:proofErr w:type="gramEnd"/>
      <w:r w:rsidRPr="00122780">
        <w:rPr>
          <w:sz w:val="24"/>
        </w:rPr>
        <w:t>: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2780">
        <w:rPr>
          <w:rFonts w:ascii="Times New Roman" w:hAnsi="Times New Roman" w:cs="Times New Roman"/>
          <w:sz w:val="24"/>
          <w:szCs w:val="24"/>
        </w:rPr>
        <w:t xml:space="preserve">1) отсутствие технической возможности реализации инициативного проекта, в том числе невозможности реализации инициативного проекта на определенном в нем земельном участке, наличие возможности решения проблемы, указанной в инициативной проекте, более эффективным способом; </w:t>
      </w:r>
      <w:proofErr w:type="gramEnd"/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2) несоответствие предварительных расчетов реальной стоимости реализации инициативного проекта;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3) несоответствие условиям конкурсного отбора, условиям предоставления и распределения иных межбюджетных трансфертов на осуществление расходов, направленных на реализацию мероприятий по поддержке местных инициатив.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 xml:space="preserve">32. Заседание Комиссии (далее – Заседание) считается правомочным при условии </w:t>
      </w:r>
      <w:r w:rsidRPr="00122780">
        <w:rPr>
          <w:rFonts w:ascii="Times New Roman" w:hAnsi="Times New Roman" w:cs="Times New Roman"/>
          <w:sz w:val="24"/>
          <w:szCs w:val="24"/>
        </w:rPr>
        <w:lastRenderedPageBreak/>
        <w:t>присутствия на нем не менее половины ее членов. Решение Комиссии о результатах рассмотрения инициативных проектов оформляется протоколом Заседания.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33. Протокол Комиссии должен содержать следующие данные: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33.1. время, дату и место проведения Заседания;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33.2. фамилии и инициалы членов Комиссии и приглашенных на Заседание.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33.3. результаты голосования по каждому из включенных в список для голосования инициативных проектов;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33.4. перечень инициативных проектов, одобренных Комиссией и подлежащих направлению на участие в конкурсном отборе;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33.5. перечень инициативных проектов, отклоненных Комиссией для участия в конкурсном отборе.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>34. Протокол Заседания подписывается председательствующим на Заседании и секретарем Комиссии в течение 1 рабочего дня со дня проведения заседания Комиссии.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>35. Результаты рассмотрения инициативных проектов размещаются на официальном сайте муниципального образования</w:t>
      </w:r>
      <w:r w:rsidRPr="00122780">
        <w:rPr>
          <w:i/>
          <w:sz w:val="24"/>
        </w:rPr>
        <w:t>.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  <w:r w:rsidRPr="00122780">
        <w:rPr>
          <w:sz w:val="24"/>
        </w:rPr>
        <w:t xml:space="preserve">36. На основании протокола Заседания уполномоченный орган совместно с инициаторами проектов формирует документацию для направления одобренных инициативных проектов на конкурсный отбор. </w:t>
      </w:r>
    </w:p>
    <w:p w:rsidR="00F01356" w:rsidRPr="00122780" w:rsidRDefault="00F01356" w:rsidP="006E6E20">
      <w:pPr>
        <w:ind w:firstLine="709"/>
        <w:jc w:val="both"/>
        <w:rPr>
          <w:sz w:val="24"/>
        </w:rPr>
      </w:pPr>
    </w:p>
    <w:p w:rsidR="00F01356" w:rsidRPr="00122780" w:rsidRDefault="00F01356" w:rsidP="006E6E20">
      <w:pPr>
        <w:ind w:firstLine="709"/>
        <w:jc w:val="both"/>
        <w:rPr>
          <w:b/>
          <w:bCs/>
          <w:sz w:val="24"/>
        </w:rPr>
      </w:pPr>
      <w:r w:rsidRPr="00122780">
        <w:rPr>
          <w:b/>
          <w:bCs/>
          <w:sz w:val="24"/>
        </w:rPr>
        <w:t xml:space="preserve">5. </w:t>
      </w:r>
      <w:r w:rsidR="002B199B" w:rsidRPr="00122780">
        <w:rPr>
          <w:b/>
          <w:bCs/>
          <w:sz w:val="24"/>
        </w:rPr>
        <w:t>Реализация инициативных проектов</w:t>
      </w:r>
    </w:p>
    <w:p w:rsidR="00F01356" w:rsidRPr="00122780" w:rsidRDefault="00F01356" w:rsidP="006E6E20">
      <w:pPr>
        <w:ind w:firstLine="709"/>
        <w:jc w:val="both"/>
        <w:rPr>
          <w:b/>
          <w:bCs/>
          <w:sz w:val="24"/>
        </w:rPr>
      </w:pP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 xml:space="preserve">37. Инициаторы вправе принимать участие в реализации инициативных проектов, в том числе содействовать в </w:t>
      </w:r>
      <w:r w:rsidRPr="00122780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обеспечении</w:t>
      </w:r>
      <w:r w:rsidRPr="001227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780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122780">
        <w:rPr>
          <w:rFonts w:ascii="Times New Roman" w:hAnsi="Times New Roman" w:cs="Times New Roman"/>
          <w:sz w:val="24"/>
          <w:szCs w:val="24"/>
        </w:rPr>
        <w:t xml:space="preserve"> расходов, направленных на реализацию инициативных проектов (инициативные платежи) и добровольном имущественном и (или) трудовом участии заинтересованных лиц, участвовать в приемке результатов работ по реализованному проекту</w:t>
      </w:r>
      <w:r w:rsidR="001E04D7">
        <w:rPr>
          <w:rFonts w:ascii="Times New Roman" w:hAnsi="Times New Roman" w:cs="Times New Roman"/>
          <w:sz w:val="24"/>
          <w:szCs w:val="24"/>
        </w:rPr>
        <w:t>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38. Внесение инициативных платежей в местный бюджет осуществляется на основании договора пожертвования денежных средств, заключаемого по типовой форме, установленной постановлением Администрации Таймырского Долгано-Ненецкого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 муниципального района</w:t>
      </w:r>
      <w:r w:rsidRPr="00122780">
        <w:rPr>
          <w:rFonts w:ascii="Times New Roman" w:hAnsi="Times New Roman" w:cs="Times New Roman"/>
          <w:sz w:val="24"/>
          <w:szCs w:val="24"/>
        </w:rPr>
        <w:t>. Сбор инициативных платежей для последующего их внесения в местный бюджет могут осуществлять инициатор проекта, члены инициативной группы проекта.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 xml:space="preserve">39. В случае уменьшения стоимости инициативного проекта (образования экономии) уполномоченный орган совместно с инициатором проекта может выступить с предложением о направлении суммы экономии на иные мероприятия, соответствующие инициативному проекту. </w:t>
      </w:r>
      <w:proofErr w:type="gramStart"/>
      <w:r w:rsidRPr="00122780">
        <w:rPr>
          <w:rFonts w:ascii="Times New Roman" w:hAnsi="Times New Roman" w:cs="Times New Roman"/>
          <w:sz w:val="24"/>
          <w:szCs w:val="24"/>
        </w:rPr>
        <w:t>Обращение о перераспределении иного межбюджетного трансферта на иные мероприятия, соответствующие инициативному проекту, указанному в конкурсной документации, Администрации Таймырского Долгано-Ненецкого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 муниципального района </w:t>
      </w:r>
      <w:r w:rsidRPr="00122780">
        <w:rPr>
          <w:rFonts w:ascii="Times New Roman" w:hAnsi="Times New Roman" w:cs="Times New Roman"/>
          <w:sz w:val="24"/>
          <w:szCs w:val="24"/>
        </w:rPr>
        <w:t>направляет в министерство финансов Красноярского края в порядке и сроки, установленные Постановлением Правительства Красноярского края от 31.12.2019 №</w:t>
      </w:r>
      <w:r w:rsidR="00F00DCA">
        <w:rPr>
          <w:rFonts w:ascii="Times New Roman" w:hAnsi="Times New Roman" w:cs="Times New Roman"/>
          <w:sz w:val="24"/>
          <w:szCs w:val="24"/>
        </w:rPr>
        <w:t xml:space="preserve"> </w:t>
      </w:r>
      <w:r w:rsidRPr="00122780">
        <w:rPr>
          <w:rFonts w:ascii="Times New Roman" w:hAnsi="Times New Roman" w:cs="Times New Roman"/>
          <w:sz w:val="24"/>
          <w:szCs w:val="24"/>
        </w:rPr>
        <w:t>793-п «Об утверждении Порядка предоставления и распределения иных межбюджетных трансфертов бюджетам муниципальных образований Красноярского края на осуществление расходов, направленных на реализацию мероприятий</w:t>
      </w:r>
      <w:proofErr w:type="gramEnd"/>
      <w:r w:rsidRPr="00122780">
        <w:rPr>
          <w:rFonts w:ascii="Times New Roman" w:hAnsi="Times New Roman" w:cs="Times New Roman"/>
          <w:sz w:val="24"/>
          <w:szCs w:val="24"/>
        </w:rPr>
        <w:t xml:space="preserve"> по поддержке местных инициатив».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 xml:space="preserve">40. В случае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 Возврат инициативных платежей осуществляется в </w:t>
      </w:r>
      <w:r w:rsidRPr="00122780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муниципальным правов</w:t>
      </w:r>
      <w:r w:rsidR="001E04D7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Pr="001227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 актом, о порядке расчета и возврата сумм инициативных платежей, подлежащих возврату лицам (в том числе организациям), осуществившим их перечисление </w:t>
      </w:r>
      <w:proofErr w:type="gramStart"/>
      <w:r w:rsidRPr="0012278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1227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122780">
        <w:rPr>
          <w:rFonts w:ascii="Times New Roman" w:hAnsi="Times New Roman" w:cs="Times New Roman"/>
          <w:color w:val="000000" w:themeColor="text1"/>
          <w:sz w:val="24"/>
          <w:szCs w:val="24"/>
        </w:rPr>
        <w:t>местный</w:t>
      </w:r>
      <w:proofErr w:type="gramEnd"/>
      <w:r w:rsidRPr="001227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бюджет, утвержденным </w:t>
      </w:r>
      <w:r w:rsidRPr="00122780">
        <w:rPr>
          <w:rFonts w:ascii="Times New Roman" w:hAnsi="Times New Roman" w:cs="Times New Roman"/>
          <w:sz w:val="24"/>
          <w:szCs w:val="24"/>
        </w:rPr>
        <w:t>Таймырским Долгано-Ненецким</w:t>
      </w:r>
      <w:r w:rsidRPr="001227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окружным Советом депутатов</w:t>
      </w:r>
      <w:r w:rsidRPr="0012278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 xml:space="preserve">41. Информация о результатах конкурсного отбора, о ходе реализации инициативного проекта, в том числе об использовании денежных средств, об имущественном и (или) трудовом </w:t>
      </w:r>
      <w:r w:rsidRPr="00122780">
        <w:rPr>
          <w:rFonts w:ascii="Times New Roman" w:hAnsi="Times New Roman" w:cs="Times New Roman"/>
          <w:sz w:val="24"/>
          <w:szCs w:val="24"/>
        </w:rPr>
        <w:lastRenderedPageBreak/>
        <w:t>участии заинтересованных в его реализации лиц, подлежит обнародованию, в том числе посредством размещения на официальном сайте муниципального образования в информационно-телекоммуникационной сети «Интернет».</w:t>
      </w:r>
    </w:p>
    <w:p w:rsidR="00F01356" w:rsidRPr="00122780" w:rsidRDefault="00F01356" w:rsidP="006E6E20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2780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42. Отчет Администрации </w:t>
      </w:r>
      <w:r w:rsidRPr="00122780">
        <w:rPr>
          <w:rFonts w:ascii="Times New Roman" w:hAnsi="Times New Roman" w:cs="Times New Roman"/>
          <w:sz w:val="24"/>
          <w:szCs w:val="24"/>
        </w:rPr>
        <w:t>Таймырского Долгано-Ненецкого</w:t>
      </w:r>
      <w:r w:rsidRPr="00122780">
        <w:rPr>
          <w:rFonts w:ascii="Times New Roman" w:hAnsi="Times New Roman" w:cs="Times New Roman"/>
          <w:iCs/>
          <w:color w:val="000000"/>
          <w:spacing w:val="3"/>
          <w:sz w:val="24"/>
          <w:szCs w:val="24"/>
        </w:rPr>
        <w:t xml:space="preserve"> муниципального 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района </w:t>
      </w:r>
      <w:r w:rsidRPr="00122780">
        <w:rPr>
          <w:rFonts w:ascii="Times New Roman" w:hAnsi="Times New Roman" w:cs="Times New Roman"/>
          <w:color w:val="000000"/>
          <w:spacing w:val="3"/>
          <w:sz w:val="24"/>
          <w:szCs w:val="24"/>
        </w:rPr>
        <w:t>об итогах реализации инициативных проектов подлежит обнародованию, в том числе посредством размещения на официальном сайте муниципального образования в информационно-телекоммуникационной сети «Интернет», в течение 30 календарных дней со дня завершения реализации инициативного проекта. В сельском населенном пункте указанная информация может доводиться до сведения граждан старостой сельского населенного пункта</w:t>
      </w:r>
      <w:r w:rsidRPr="00122780">
        <w:rPr>
          <w:rFonts w:ascii="Times New Roman" w:hAnsi="Times New Roman" w:cs="Times New Roman"/>
          <w:i/>
          <w:color w:val="000000"/>
          <w:spacing w:val="3"/>
          <w:sz w:val="24"/>
          <w:szCs w:val="24"/>
        </w:rPr>
        <w:t>.</w:t>
      </w:r>
    </w:p>
    <w:p w:rsidR="00F01356" w:rsidRPr="00122780" w:rsidRDefault="00F01356" w:rsidP="005A43A0">
      <w:pPr>
        <w:ind w:firstLine="709"/>
        <w:rPr>
          <w:sz w:val="24"/>
        </w:rPr>
      </w:pPr>
    </w:p>
    <w:p w:rsidR="00F01356" w:rsidRPr="00122780" w:rsidRDefault="00F01356" w:rsidP="005A43A0">
      <w:pPr>
        <w:rPr>
          <w:sz w:val="24"/>
        </w:rPr>
      </w:pPr>
      <w:r w:rsidRPr="00122780">
        <w:rPr>
          <w:sz w:val="24"/>
        </w:rPr>
        <w:br w:type="page"/>
      </w:r>
    </w:p>
    <w:p w:rsidR="00597340" w:rsidRPr="00122780" w:rsidRDefault="00597340" w:rsidP="00597340">
      <w:pPr>
        <w:ind w:left="4820"/>
        <w:rPr>
          <w:bCs/>
          <w:sz w:val="24"/>
        </w:rPr>
      </w:pPr>
      <w:r w:rsidRPr="00122780">
        <w:rPr>
          <w:sz w:val="24"/>
        </w:rPr>
        <w:lastRenderedPageBreak/>
        <w:t xml:space="preserve">Приложение </w:t>
      </w:r>
      <w:r w:rsidR="001709BB" w:rsidRPr="00122780">
        <w:rPr>
          <w:sz w:val="24"/>
        </w:rPr>
        <w:t>2</w:t>
      </w:r>
    </w:p>
    <w:p w:rsidR="00597340" w:rsidRPr="00122780" w:rsidRDefault="00597340" w:rsidP="00597340">
      <w:pPr>
        <w:ind w:left="4820"/>
        <w:rPr>
          <w:sz w:val="24"/>
        </w:rPr>
      </w:pPr>
      <w:r w:rsidRPr="00122780">
        <w:rPr>
          <w:sz w:val="24"/>
        </w:rPr>
        <w:t xml:space="preserve">к Решению </w:t>
      </w:r>
      <w:proofErr w:type="gramStart"/>
      <w:r w:rsidRPr="00122780">
        <w:rPr>
          <w:sz w:val="24"/>
        </w:rPr>
        <w:t>Таймырского</w:t>
      </w:r>
      <w:proofErr w:type="gramEnd"/>
      <w:r w:rsidRPr="00122780">
        <w:rPr>
          <w:sz w:val="24"/>
        </w:rPr>
        <w:t xml:space="preserve"> Долгано-Ненецкого</w:t>
      </w:r>
    </w:p>
    <w:p w:rsidR="00597340" w:rsidRPr="00122780" w:rsidRDefault="00597340" w:rsidP="00597340">
      <w:pPr>
        <w:ind w:left="4820"/>
        <w:rPr>
          <w:sz w:val="24"/>
        </w:rPr>
      </w:pPr>
      <w:r w:rsidRPr="00122780">
        <w:rPr>
          <w:sz w:val="24"/>
        </w:rPr>
        <w:t>окружного Совета депутатов</w:t>
      </w:r>
    </w:p>
    <w:p w:rsidR="00597340" w:rsidRPr="00122780" w:rsidRDefault="00597340" w:rsidP="00597340">
      <w:pPr>
        <w:ind w:left="4820"/>
        <w:rPr>
          <w:sz w:val="24"/>
        </w:rPr>
      </w:pPr>
      <w:r w:rsidRPr="00122780">
        <w:rPr>
          <w:sz w:val="24"/>
        </w:rPr>
        <w:t xml:space="preserve">от 14.10.2026 № 02 – 023 </w:t>
      </w:r>
    </w:p>
    <w:p w:rsidR="00F01356" w:rsidRPr="00122780" w:rsidRDefault="00F01356" w:rsidP="005A43A0">
      <w:pPr>
        <w:pStyle w:val="a9"/>
        <w:spacing w:before="0" w:beforeAutospacing="0" w:after="0" w:afterAutospacing="0"/>
        <w:ind w:firstLine="709"/>
        <w:jc w:val="center"/>
        <w:rPr>
          <w:b/>
          <w:bCs/>
          <w:caps/>
          <w:color w:val="000000"/>
        </w:rPr>
      </w:pPr>
    </w:p>
    <w:p w:rsidR="00597340" w:rsidRPr="00122780" w:rsidRDefault="00597340" w:rsidP="005A43A0">
      <w:pPr>
        <w:pStyle w:val="a9"/>
        <w:spacing w:before="0" w:beforeAutospacing="0" w:after="0" w:afterAutospacing="0"/>
        <w:ind w:firstLine="709"/>
        <w:jc w:val="center"/>
        <w:rPr>
          <w:b/>
          <w:bCs/>
          <w:caps/>
          <w:color w:val="000000"/>
        </w:rPr>
      </w:pPr>
    </w:p>
    <w:p w:rsidR="001709BB" w:rsidRPr="00122780" w:rsidRDefault="001709BB" w:rsidP="005A43A0">
      <w:pPr>
        <w:pStyle w:val="a9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r w:rsidRPr="00122780">
        <w:rPr>
          <w:b/>
          <w:bCs/>
          <w:color w:val="000000"/>
        </w:rPr>
        <w:t>Порядок</w:t>
      </w:r>
    </w:p>
    <w:p w:rsidR="00F01356" w:rsidRPr="00122780" w:rsidRDefault="001709BB" w:rsidP="005A43A0">
      <w:pPr>
        <w:pStyle w:val="a9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r w:rsidRPr="00122780">
        <w:rPr>
          <w:b/>
          <w:bCs/>
          <w:color w:val="000000"/>
        </w:rPr>
        <w:t xml:space="preserve">формирования и деятельности муниципальной комиссии </w:t>
      </w:r>
      <w:proofErr w:type="gramStart"/>
      <w:r w:rsidRPr="00122780">
        <w:rPr>
          <w:b/>
          <w:bCs/>
          <w:color w:val="000000"/>
        </w:rPr>
        <w:t>по проведению отбора инициативных проектов для участия в конкурсном отборе на предоставление иных межбюджетных трансфертов в Таймырском Долгано-Ненецком муниципальном округе</w:t>
      </w:r>
      <w:proofErr w:type="gramEnd"/>
      <w:r w:rsidRPr="00122780">
        <w:rPr>
          <w:b/>
          <w:bCs/>
          <w:color w:val="000000"/>
        </w:rPr>
        <w:t xml:space="preserve"> </w:t>
      </w:r>
      <w:r w:rsidR="00F00DCA">
        <w:rPr>
          <w:b/>
          <w:bCs/>
          <w:color w:val="000000"/>
        </w:rPr>
        <w:t>К</w:t>
      </w:r>
      <w:r w:rsidRPr="00122780">
        <w:rPr>
          <w:b/>
          <w:bCs/>
          <w:color w:val="000000"/>
        </w:rPr>
        <w:t>расноярского края</w:t>
      </w:r>
    </w:p>
    <w:p w:rsidR="00F01356" w:rsidRPr="00122780" w:rsidRDefault="00F01356" w:rsidP="005A43A0">
      <w:pPr>
        <w:pStyle w:val="a9"/>
        <w:spacing w:before="0" w:beforeAutospacing="0" w:after="0" w:afterAutospacing="0"/>
        <w:ind w:firstLine="709"/>
        <w:jc w:val="center"/>
        <w:rPr>
          <w:bCs/>
          <w:color w:val="000000"/>
        </w:rPr>
      </w:pP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  <w:r w:rsidRPr="00122780">
        <w:rPr>
          <w:b/>
          <w:bCs/>
          <w:color w:val="000000"/>
        </w:rPr>
        <w:t>1. Общие положения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proofErr w:type="gramStart"/>
      <w:r w:rsidRPr="00122780">
        <w:rPr>
          <w:bCs/>
          <w:color w:val="000000"/>
        </w:rPr>
        <w:t xml:space="preserve">1.Муниципальная комиссия является коллегиальным органом, созданным Администрацией </w:t>
      </w:r>
      <w:r w:rsidRPr="00122780">
        <w:t>Таймырского Долгано-Ненецкого</w:t>
      </w:r>
      <w:r w:rsidRPr="00122780">
        <w:rPr>
          <w:iCs/>
        </w:rPr>
        <w:t xml:space="preserve"> </w:t>
      </w:r>
      <w:r w:rsidR="001709BB" w:rsidRPr="00122780">
        <w:rPr>
          <w:bCs/>
        </w:rPr>
        <w:t xml:space="preserve">муниципального </w:t>
      </w:r>
      <w:r w:rsidRPr="00122780">
        <w:rPr>
          <w:iCs/>
        </w:rPr>
        <w:t xml:space="preserve">района </w:t>
      </w:r>
      <w:r w:rsidRPr="00122780">
        <w:rPr>
          <w:bCs/>
        </w:rPr>
        <w:t xml:space="preserve">для рассмотрения инициативных проектов в целях направления их для участия в конкурсном </w:t>
      </w:r>
      <w:r w:rsidRPr="00122780">
        <w:rPr>
          <w:bCs/>
          <w:color w:val="000000"/>
        </w:rPr>
        <w:t>отборе на предоставление и распределение иных межбюджетных трансфертов бюджетам муниципальных образований Красноярского края на осуществление расходов, направленных на реализацию мероприятий по поддержке местных инициатив (далее – Комиссия).</w:t>
      </w:r>
      <w:proofErr w:type="gramEnd"/>
    </w:p>
    <w:p w:rsidR="00F01356" w:rsidRPr="00122780" w:rsidRDefault="00F01356" w:rsidP="001709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 </w:t>
      </w:r>
      <w:proofErr w:type="gramStart"/>
      <w:r w:rsidRPr="00122780">
        <w:rPr>
          <w:rFonts w:ascii="Times New Roman" w:hAnsi="Times New Roman" w:cs="Times New Roman"/>
          <w:sz w:val="24"/>
          <w:szCs w:val="24"/>
        </w:rPr>
        <w:t>Администрация</w:t>
      </w:r>
      <w:r w:rsidRPr="0012278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22780">
        <w:rPr>
          <w:rFonts w:ascii="Times New Roman" w:hAnsi="Times New Roman" w:cs="Times New Roman"/>
          <w:sz w:val="24"/>
          <w:szCs w:val="24"/>
        </w:rPr>
        <w:t>Таймырского Долгано-Ненецкого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22780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района </w:t>
      </w:r>
      <w:r w:rsidRPr="00122780">
        <w:rPr>
          <w:rFonts w:ascii="Times New Roman" w:hAnsi="Times New Roman" w:cs="Times New Roman"/>
          <w:sz w:val="24"/>
          <w:szCs w:val="24"/>
        </w:rPr>
        <w:t>является уполномоченным органом, ответственным за обеспечение деятельности Комиссии, а также организацию выдвижения, внесения, обсуждения и рассмотрения инициативных проектов, выдвигаемых для участия в конкурсном отборе</w:t>
      </w:r>
      <w:r w:rsidRPr="001227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предоставление и распределение иных межбюджетных трансфертов бюджетам муниципальных образований Красноярского края на осуществление расходов, направленных на реализацию мероприятий по поддержке местных инициатив.</w:t>
      </w:r>
      <w:proofErr w:type="gramEnd"/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</w:pPr>
      <w:r w:rsidRPr="00122780">
        <w:t>3. Основные понятия, используемые для целей настоящего Порядка:</w:t>
      </w:r>
    </w:p>
    <w:p w:rsidR="00F01356" w:rsidRPr="00122780" w:rsidRDefault="00F01356" w:rsidP="001709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2780">
        <w:rPr>
          <w:rFonts w:ascii="Times New Roman" w:hAnsi="Times New Roman" w:cs="Times New Roman"/>
          <w:sz w:val="24"/>
          <w:szCs w:val="24"/>
        </w:rPr>
        <w:t>1) инициативные проекты – проекты, выдвинутые в соответствии с порядком выдвижения, внесения, обсуждения, рассмотрения инициативных проектов в Таймырском Долгано-Ненецком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 муниципальном округе Красноярского края</w:t>
      </w:r>
      <w:r w:rsidRPr="0012278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22780">
        <w:rPr>
          <w:rFonts w:ascii="Times New Roman" w:hAnsi="Times New Roman" w:cs="Times New Roman"/>
          <w:sz w:val="24"/>
          <w:szCs w:val="24"/>
        </w:rPr>
        <w:t>для их участия в конкурсном отборе на предоставление иных межбюджетных трансфертов, утверждённым соответствующим решением Таймырского Долгано-Ненецкого</w:t>
      </w:r>
      <w:r w:rsidRPr="0012278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22780">
        <w:rPr>
          <w:rFonts w:ascii="Times New Roman" w:hAnsi="Times New Roman" w:cs="Times New Roman"/>
          <w:sz w:val="24"/>
          <w:szCs w:val="24"/>
        </w:rPr>
        <w:t>окружного Совета депутатов, и подготовленные в соответствии Постановлением Правительства Красноярского края от 31.12.2019 №</w:t>
      </w:r>
      <w:r w:rsidR="00615EB6" w:rsidRPr="00122780">
        <w:rPr>
          <w:rFonts w:ascii="Times New Roman" w:hAnsi="Times New Roman" w:cs="Times New Roman"/>
          <w:sz w:val="24"/>
          <w:szCs w:val="24"/>
        </w:rPr>
        <w:t xml:space="preserve"> </w:t>
      </w:r>
      <w:r w:rsidRPr="00122780">
        <w:rPr>
          <w:rFonts w:ascii="Times New Roman" w:hAnsi="Times New Roman" w:cs="Times New Roman"/>
          <w:sz w:val="24"/>
          <w:szCs w:val="24"/>
        </w:rPr>
        <w:t>793-п «Об утверждении Порядка предоставления и распределения иных межбюджетных</w:t>
      </w:r>
      <w:proofErr w:type="gramEnd"/>
      <w:r w:rsidRPr="00122780">
        <w:rPr>
          <w:rFonts w:ascii="Times New Roman" w:hAnsi="Times New Roman" w:cs="Times New Roman"/>
          <w:sz w:val="24"/>
          <w:szCs w:val="24"/>
        </w:rPr>
        <w:t xml:space="preserve"> трансфертов бюджетам муниципальных образований Красноярского края на осуществление расходов, направленных на реализацию мероприятий по поддержке местных инициатив»;</w:t>
      </w:r>
    </w:p>
    <w:p w:rsidR="00F01356" w:rsidRPr="00122780" w:rsidRDefault="00F01356" w:rsidP="001709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2) конкурсный отбор – отбор инициативных проектов, осуществляемый в соответствии с Постановлением Правительства Красноярского края от 31.12.2019 №</w:t>
      </w:r>
      <w:r w:rsidR="00615EB6" w:rsidRPr="00122780">
        <w:rPr>
          <w:rFonts w:ascii="Times New Roman" w:hAnsi="Times New Roman" w:cs="Times New Roman"/>
          <w:sz w:val="24"/>
          <w:szCs w:val="24"/>
        </w:rPr>
        <w:t xml:space="preserve"> </w:t>
      </w:r>
      <w:r w:rsidRPr="00122780">
        <w:rPr>
          <w:rFonts w:ascii="Times New Roman" w:hAnsi="Times New Roman" w:cs="Times New Roman"/>
          <w:sz w:val="24"/>
          <w:szCs w:val="24"/>
        </w:rPr>
        <w:t xml:space="preserve">793-п «Об утверждении Порядка предоставления </w:t>
      </w:r>
      <w:r w:rsidR="00615EB6" w:rsidRPr="00122780">
        <w:rPr>
          <w:rFonts w:ascii="Times New Roman" w:hAnsi="Times New Roman" w:cs="Times New Roman"/>
          <w:sz w:val="24"/>
          <w:szCs w:val="24"/>
        </w:rPr>
        <w:t xml:space="preserve"> </w:t>
      </w:r>
      <w:r w:rsidRPr="00122780">
        <w:rPr>
          <w:rFonts w:ascii="Times New Roman" w:hAnsi="Times New Roman" w:cs="Times New Roman"/>
          <w:sz w:val="24"/>
          <w:szCs w:val="24"/>
        </w:rPr>
        <w:t>и распределения иных межбюджетных трансфертов бюджетам муниципальных образований Красноярского края на осуществление расходов, направленных на реализацию мероприятий по поддержке местных инициатив»;</w:t>
      </w:r>
    </w:p>
    <w:p w:rsidR="00F01356" w:rsidRPr="00122780" w:rsidRDefault="00F01356" w:rsidP="001709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2780">
        <w:rPr>
          <w:rFonts w:ascii="Times New Roman" w:hAnsi="Times New Roman" w:cs="Times New Roman"/>
          <w:sz w:val="24"/>
          <w:szCs w:val="24"/>
        </w:rPr>
        <w:t>3) заключение – представленная уполномоченным органом информация о наличии технической возможности реализации инициативного проекта, в том числе о возможности реализации инициативного проекта на определенном в нем земельном участке, актуальности выбранного способа решения проблемы, верности предварительных расчетов стоимости реализации инициативного проекта, соответствия условиям конкурсного отбора, условиям предоставления и распределения иных межбюджетных трансфертов на осуществление расходов, направленных на реализацию мероприятий по поддержке местных</w:t>
      </w:r>
      <w:proofErr w:type="gramEnd"/>
      <w:r w:rsidRPr="00122780">
        <w:rPr>
          <w:rFonts w:ascii="Times New Roman" w:hAnsi="Times New Roman" w:cs="Times New Roman"/>
          <w:sz w:val="24"/>
          <w:szCs w:val="24"/>
        </w:rPr>
        <w:t xml:space="preserve"> инициатив.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  <w:r w:rsidRPr="00122780">
        <w:rPr>
          <w:b/>
          <w:bCs/>
          <w:color w:val="000000"/>
        </w:rPr>
        <w:t xml:space="preserve">2. </w:t>
      </w:r>
      <w:r w:rsidR="00615EB6" w:rsidRPr="00122780">
        <w:rPr>
          <w:b/>
          <w:bCs/>
          <w:color w:val="000000"/>
        </w:rPr>
        <w:t>Состав и порядок формирования Комиссии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</w:rPr>
      </w:pPr>
      <w:r w:rsidRPr="00122780">
        <w:rPr>
          <w:bCs/>
          <w:color w:val="000000"/>
        </w:rPr>
        <w:lastRenderedPageBreak/>
        <w:t xml:space="preserve">4. Персональный состав Комиссии утверждается распоряжением </w:t>
      </w:r>
      <w:r w:rsidRPr="00122780">
        <w:rPr>
          <w:bCs/>
        </w:rPr>
        <w:t xml:space="preserve">Администрации </w:t>
      </w:r>
      <w:r w:rsidRPr="00122780">
        <w:t>Таймырского Долгано-Ненецкого</w:t>
      </w:r>
      <w:r w:rsidRPr="00122780">
        <w:rPr>
          <w:iCs/>
        </w:rPr>
        <w:t xml:space="preserve"> </w:t>
      </w:r>
      <w:r w:rsidRPr="00122780">
        <w:rPr>
          <w:bCs/>
          <w:iCs/>
        </w:rPr>
        <w:t xml:space="preserve">муниципального </w:t>
      </w:r>
      <w:r w:rsidRPr="00122780">
        <w:rPr>
          <w:iCs/>
        </w:rPr>
        <w:t xml:space="preserve">района </w:t>
      </w:r>
      <w:r w:rsidRPr="00122780">
        <w:rPr>
          <w:bCs/>
        </w:rPr>
        <w:t xml:space="preserve">в количестве не менее 6 человек. При этом половина от общего числа членов Комиссии должна быть назначена на основе предложений </w:t>
      </w:r>
      <w:r w:rsidRPr="00122780">
        <w:t xml:space="preserve">Таймырского </w:t>
      </w:r>
      <w:proofErr w:type="gramStart"/>
      <w:r w:rsidRPr="00122780">
        <w:t>Долгано-Ненецкий</w:t>
      </w:r>
      <w:proofErr w:type="gramEnd"/>
      <w:r w:rsidRPr="00122780">
        <w:rPr>
          <w:bCs/>
        </w:rPr>
        <w:t xml:space="preserve"> окружного Совета депутатов.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</w:pPr>
      <w:r w:rsidRPr="00122780">
        <w:rPr>
          <w:bCs/>
        </w:rPr>
        <w:t xml:space="preserve">5. В целях формирования состава Комиссии Администрация </w:t>
      </w:r>
      <w:r w:rsidRPr="00122780">
        <w:t>Таймырского Долгано-Ненецкого</w:t>
      </w:r>
      <w:r w:rsidRPr="00122780">
        <w:rPr>
          <w:iCs/>
        </w:rPr>
        <w:t xml:space="preserve"> </w:t>
      </w:r>
      <w:r w:rsidRPr="00122780">
        <w:rPr>
          <w:bCs/>
          <w:iCs/>
        </w:rPr>
        <w:t xml:space="preserve">муниципального </w:t>
      </w:r>
      <w:r w:rsidRPr="00122780">
        <w:rPr>
          <w:iCs/>
        </w:rPr>
        <w:t xml:space="preserve">района </w:t>
      </w:r>
      <w:r w:rsidRPr="00122780">
        <w:rPr>
          <w:bCs/>
        </w:rPr>
        <w:t xml:space="preserve">направляет в </w:t>
      </w:r>
      <w:r w:rsidRPr="00122780">
        <w:t>Таймырский Долгано-Ненецкий</w:t>
      </w:r>
      <w:r w:rsidRPr="00122780">
        <w:rPr>
          <w:bCs/>
        </w:rPr>
        <w:t xml:space="preserve"> окружной Совет депутатов уведомление, в котором предлагает представить кандидатуры в состав Комиссии с указанием ожидаемого количества кандидатур и срока их представления, который не может составлять менее </w:t>
      </w:r>
      <w:r w:rsidRPr="00122780">
        <w:t>3</w:t>
      </w:r>
      <w:r w:rsidRPr="00122780">
        <w:rPr>
          <w:bCs/>
        </w:rPr>
        <w:t xml:space="preserve"> рабочих дней со дня получения уведомления.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  <w:r w:rsidRPr="00122780">
        <w:rPr>
          <w:b/>
          <w:bCs/>
          <w:color w:val="000000"/>
        </w:rPr>
        <w:t xml:space="preserve">3. </w:t>
      </w:r>
      <w:r w:rsidR="00615EB6" w:rsidRPr="00122780">
        <w:rPr>
          <w:b/>
          <w:bCs/>
          <w:color w:val="000000"/>
        </w:rPr>
        <w:t>Компетенция и порядок деятельности Комиссии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>6. Комиссия осуществляет следующие функции: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proofErr w:type="gramStart"/>
      <w:r w:rsidRPr="00122780">
        <w:rPr>
          <w:bCs/>
          <w:color w:val="000000"/>
        </w:rPr>
        <w:t>1) рассматривает инициативные проекты, представленные для участия конкурсном отборе и выдвинутые в соответствии с порядком выдвижения, внесения, обсуждения, рассмотрения инициативных проектов</w:t>
      </w:r>
      <w:r w:rsidRPr="00122780">
        <w:t xml:space="preserve"> в Таймырском Долгано-Ненецком</w:t>
      </w:r>
      <w:r w:rsidRPr="00122780">
        <w:rPr>
          <w:iCs/>
        </w:rPr>
        <w:t xml:space="preserve"> муниципальном округе</w:t>
      </w:r>
      <w:r w:rsidRPr="00122780">
        <w:t xml:space="preserve"> Красноярского края </w:t>
      </w:r>
      <w:r w:rsidRPr="00122780">
        <w:rPr>
          <w:bCs/>
          <w:color w:val="000000"/>
        </w:rPr>
        <w:t>для их участия в конкурсном отборе на предоставление иных межбюджетных трансфертов</w:t>
      </w:r>
      <w:r w:rsidRPr="00122780">
        <w:rPr>
          <w:bCs/>
          <w:i/>
          <w:color w:val="000000"/>
        </w:rPr>
        <w:t xml:space="preserve">, </w:t>
      </w:r>
      <w:r w:rsidRPr="00122780">
        <w:rPr>
          <w:bCs/>
          <w:color w:val="000000"/>
        </w:rPr>
        <w:t xml:space="preserve">утвержденным соответствующим решением </w:t>
      </w:r>
      <w:r w:rsidRPr="00122780">
        <w:t>Таймырского Долгано-Ненецкого</w:t>
      </w:r>
      <w:r w:rsidRPr="00122780">
        <w:rPr>
          <w:iCs/>
        </w:rPr>
        <w:t xml:space="preserve"> </w:t>
      </w:r>
      <w:r w:rsidRPr="00122780">
        <w:rPr>
          <w:bCs/>
          <w:color w:val="000000"/>
        </w:rPr>
        <w:t>окружного Совета депутатов;</w:t>
      </w:r>
      <w:proofErr w:type="gramEnd"/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 xml:space="preserve">2) рассматривает </w:t>
      </w:r>
      <w:r w:rsidRPr="00122780">
        <w:t>заключения, предложения и замечания граждан по каждому инициативному проекту;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>3) определяет перечень инициативных проектов, одобренных для участия в конкурсном отборе.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>7. Комиссия состоит из председателя Комиссии, заместителя председателя Комиссии, секретаря Комиссии и членов Комиссии.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>8. Полномочия членов Комиссии:</w:t>
      </w:r>
    </w:p>
    <w:p w:rsidR="00F01356" w:rsidRPr="00122780" w:rsidRDefault="00122780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>1) п</w:t>
      </w:r>
      <w:r w:rsidR="00F01356" w:rsidRPr="00122780">
        <w:rPr>
          <w:bCs/>
          <w:color w:val="000000"/>
        </w:rPr>
        <w:t>редседатель Комиссии: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>а) руководит деятельностью Комиссии, организует её работу;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 xml:space="preserve">б) ведёт заседания Комиссии (далее – Заседание), подписывает протоколы Заседаний; 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 xml:space="preserve">в) осуществляет общий </w:t>
      </w:r>
      <w:proofErr w:type="gramStart"/>
      <w:r w:rsidRPr="00122780">
        <w:rPr>
          <w:bCs/>
          <w:color w:val="000000"/>
        </w:rPr>
        <w:t>контроль за</w:t>
      </w:r>
      <w:proofErr w:type="gramEnd"/>
      <w:r w:rsidRPr="00122780">
        <w:rPr>
          <w:bCs/>
          <w:color w:val="000000"/>
        </w:rPr>
        <w:t xml:space="preserve"> реализацией принятых Комиссией решений;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>г) участвует в работе Комиссии в качестве члена Комиссии</w:t>
      </w:r>
      <w:r w:rsidR="00122780" w:rsidRPr="00122780">
        <w:rPr>
          <w:bCs/>
          <w:color w:val="000000"/>
        </w:rPr>
        <w:t>;</w:t>
      </w:r>
    </w:p>
    <w:p w:rsidR="00F01356" w:rsidRPr="00122780" w:rsidRDefault="00122780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>2) з</w:t>
      </w:r>
      <w:r w:rsidR="00F01356" w:rsidRPr="00122780">
        <w:rPr>
          <w:bCs/>
          <w:color w:val="000000"/>
        </w:rPr>
        <w:t>аместитель председателя Комиссии: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>а) исполняет полномочия председателя Комиссии в отсутствие председателя;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>б) участвует в работе Комиссии в качестве члена Комиссии</w:t>
      </w:r>
      <w:r w:rsidR="00122780" w:rsidRPr="00122780">
        <w:rPr>
          <w:bCs/>
          <w:color w:val="000000"/>
        </w:rPr>
        <w:t>;</w:t>
      </w:r>
    </w:p>
    <w:p w:rsidR="00F01356" w:rsidRPr="00122780" w:rsidRDefault="00122780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>3) с</w:t>
      </w:r>
      <w:r w:rsidR="00F01356" w:rsidRPr="00122780">
        <w:rPr>
          <w:bCs/>
          <w:color w:val="000000"/>
        </w:rPr>
        <w:t>екретарь Комиссии: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 xml:space="preserve">а) формирует проект повестки очередного </w:t>
      </w:r>
      <w:r w:rsidRPr="00122780">
        <w:t>Заседания</w:t>
      </w:r>
      <w:r w:rsidRPr="00122780">
        <w:rPr>
          <w:bCs/>
          <w:color w:val="000000"/>
        </w:rPr>
        <w:t>;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 xml:space="preserve">б) обеспечивает подготовку материалов к </w:t>
      </w:r>
      <w:r w:rsidRPr="00122780">
        <w:t>Заседанию;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>в) оповещает членов Комиссии об очередных её Заседаниях;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 xml:space="preserve">г) ведёт и подписывает протоколы </w:t>
      </w:r>
      <w:r w:rsidRPr="00122780">
        <w:t>Заседаний;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>д) участвует в работе Комиссии в качестве члена Комиссии</w:t>
      </w:r>
      <w:r w:rsidR="00122780" w:rsidRPr="00122780">
        <w:rPr>
          <w:bCs/>
          <w:color w:val="000000"/>
        </w:rPr>
        <w:t>;</w:t>
      </w:r>
    </w:p>
    <w:p w:rsidR="00F01356" w:rsidRPr="00122780" w:rsidRDefault="00122780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>4) ч</w:t>
      </w:r>
      <w:r w:rsidR="00F01356" w:rsidRPr="00122780">
        <w:rPr>
          <w:bCs/>
          <w:color w:val="000000"/>
        </w:rPr>
        <w:t>лены Комиссии: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>а) осуществляют рассмотрение представленных инициативных проектов;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>б) участвуют в голосовании и принятии решений.</w:t>
      </w:r>
    </w:p>
    <w:p w:rsidR="00F01356" w:rsidRPr="00122780" w:rsidRDefault="00F01356" w:rsidP="001709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9. </w:t>
      </w:r>
      <w:r w:rsidRPr="00122780">
        <w:rPr>
          <w:rFonts w:ascii="Times New Roman" w:hAnsi="Times New Roman" w:cs="Times New Roman"/>
          <w:sz w:val="24"/>
          <w:szCs w:val="24"/>
        </w:rPr>
        <w:t xml:space="preserve">Заседание считается правомочным при условии присутствия на нем не менее половины ее членов. 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 xml:space="preserve">10. В </w:t>
      </w:r>
      <w:r w:rsidRPr="00122780">
        <w:t xml:space="preserve">Заседаниях </w:t>
      </w:r>
      <w:r w:rsidRPr="00122780">
        <w:rPr>
          <w:bCs/>
          <w:color w:val="000000"/>
        </w:rPr>
        <w:t>могут участвовать приглашенные лица, не являющиеся членами Комиссии.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 xml:space="preserve">11. Инициаторы проектов и их представители могут принять участие в </w:t>
      </w:r>
      <w:r w:rsidRPr="00122780">
        <w:t xml:space="preserve">Заседании </w:t>
      </w:r>
      <w:r w:rsidRPr="00122780">
        <w:rPr>
          <w:bCs/>
          <w:color w:val="000000"/>
        </w:rPr>
        <w:t>в качестве приглашённых лиц для изложения своей позиции по инициативным проектам, рассматриваемым на Заседании.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 xml:space="preserve">12. Решение Комиссии о результатах рассмотрения инициативных проектов, одобренных для участия в конкурсном отборе, принимается открытым голосованием простым большинством </w:t>
      </w:r>
      <w:r w:rsidRPr="00122780">
        <w:rPr>
          <w:bCs/>
          <w:color w:val="000000"/>
        </w:rPr>
        <w:lastRenderedPageBreak/>
        <w:t>голосов присутствующих на заседании лиц, входящих в состав Комиссии.</w:t>
      </w:r>
      <w:r w:rsidRPr="00122780">
        <w:t xml:space="preserve"> Решение Комиссии о результатах рассмотрения инициативных проектов оформляется протоколом заседания Комиссии.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>13. В случае равенства голосов решающим является голос председателя Комиссии либо заместителя председателя Комиссии, исполняющего обязанности председателя Комиссии в случае его временного отсутствия.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t xml:space="preserve">14. Протокол </w:t>
      </w:r>
      <w:r w:rsidRPr="00122780">
        <w:rPr>
          <w:bCs/>
          <w:color w:val="000000"/>
        </w:rPr>
        <w:t>ведет секретарь Комиссии.</w:t>
      </w:r>
    </w:p>
    <w:p w:rsidR="00F01356" w:rsidRPr="00122780" w:rsidRDefault="00F01356" w:rsidP="001709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15. Протокол Комиссии должен содержать следующие данные:</w:t>
      </w:r>
    </w:p>
    <w:p w:rsidR="00F01356" w:rsidRPr="00122780" w:rsidRDefault="00F01356" w:rsidP="001709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1</w:t>
      </w:r>
      <w:r w:rsidR="003B625D" w:rsidRPr="00122780">
        <w:rPr>
          <w:rFonts w:ascii="Times New Roman" w:hAnsi="Times New Roman" w:cs="Times New Roman"/>
          <w:sz w:val="24"/>
          <w:szCs w:val="24"/>
        </w:rPr>
        <w:t>)</w:t>
      </w:r>
      <w:r w:rsidRPr="00122780">
        <w:rPr>
          <w:rFonts w:ascii="Times New Roman" w:hAnsi="Times New Roman" w:cs="Times New Roman"/>
          <w:sz w:val="24"/>
          <w:szCs w:val="24"/>
        </w:rPr>
        <w:t xml:space="preserve"> время, дату и место проведения Заседания;</w:t>
      </w:r>
    </w:p>
    <w:p w:rsidR="00F01356" w:rsidRPr="00122780" w:rsidRDefault="00F01356" w:rsidP="001709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2</w:t>
      </w:r>
      <w:r w:rsidR="003B625D" w:rsidRPr="00122780">
        <w:rPr>
          <w:rFonts w:ascii="Times New Roman" w:hAnsi="Times New Roman" w:cs="Times New Roman"/>
          <w:sz w:val="24"/>
          <w:szCs w:val="24"/>
        </w:rPr>
        <w:t>)</w:t>
      </w:r>
      <w:r w:rsidRPr="00122780">
        <w:rPr>
          <w:rFonts w:ascii="Times New Roman" w:hAnsi="Times New Roman" w:cs="Times New Roman"/>
          <w:sz w:val="24"/>
          <w:szCs w:val="24"/>
        </w:rPr>
        <w:t xml:space="preserve"> фамилии и инициалы членов Комиссии и приглашенных на Заседание;</w:t>
      </w:r>
    </w:p>
    <w:p w:rsidR="00F01356" w:rsidRPr="00122780" w:rsidRDefault="00F01356" w:rsidP="001709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3</w:t>
      </w:r>
      <w:r w:rsidR="003B625D" w:rsidRPr="00122780">
        <w:rPr>
          <w:rFonts w:ascii="Times New Roman" w:hAnsi="Times New Roman" w:cs="Times New Roman"/>
          <w:sz w:val="24"/>
          <w:szCs w:val="24"/>
        </w:rPr>
        <w:t>)</w:t>
      </w:r>
      <w:r w:rsidRPr="00122780">
        <w:rPr>
          <w:rFonts w:ascii="Times New Roman" w:hAnsi="Times New Roman" w:cs="Times New Roman"/>
          <w:sz w:val="24"/>
          <w:szCs w:val="24"/>
        </w:rPr>
        <w:t xml:space="preserve"> результаты голосования по каждому из включенных в список для голосования инициативных проектов;</w:t>
      </w:r>
    </w:p>
    <w:p w:rsidR="00F01356" w:rsidRPr="00122780" w:rsidRDefault="00F01356" w:rsidP="001709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4</w:t>
      </w:r>
      <w:r w:rsidR="003B625D" w:rsidRPr="00122780">
        <w:rPr>
          <w:rFonts w:ascii="Times New Roman" w:hAnsi="Times New Roman" w:cs="Times New Roman"/>
          <w:sz w:val="24"/>
          <w:szCs w:val="24"/>
        </w:rPr>
        <w:t>)</w:t>
      </w:r>
      <w:r w:rsidRPr="00122780">
        <w:rPr>
          <w:rFonts w:ascii="Times New Roman" w:hAnsi="Times New Roman" w:cs="Times New Roman"/>
          <w:sz w:val="24"/>
          <w:szCs w:val="24"/>
        </w:rPr>
        <w:t xml:space="preserve"> перечень инициативных проектов, одобренных Комиссией и подлежащих направлению на участие в конкурсном отборе;</w:t>
      </w:r>
    </w:p>
    <w:p w:rsidR="00F01356" w:rsidRPr="00122780" w:rsidRDefault="00F01356" w:rsidP="001709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780">
        <w:rPr>
          <w:rFonts w:ascii="Times New Roman" w:hAnsi="Times New Roman" w:cs="Times New Roman"/>
          <w:sz w:val="24"/>
          <w:szCs w:val="24"/>
        </w:rPr>
        <w:t>5</w:t>
      </w:r>
      <w:r w:rsidR="003B625D" w:rsidRPr="00122780">
        <w:rPr>
          <w:rFonts w:ascii="Times New Roman" w:hAnsi="Times New Roman" w:cs="Times New Roman"/>
          <w:sz w:val="24"/>
          <w:szCs w:val="24"/>
        </w:rPr>
        <w:t>)</w:t>
      </w:r>
      <w:r w:rsidRPr="00122780">
        <w:rPr>
          <w:rFonts w:ascii="Times New Roman" w:hAnsi="Times New Roman" w:cs="Times New Roman"/>
          <w:sz w:val="24"/>
          <w:szCs w:val="24"/>
        </w:rPr>
        <w:t xml:space="preserve"> перечень инициативных проектов, отклоненных Комиссией для участия в конкурсном отборе.</w:t>
      </w:r>
    </w:p>
    <w:p w:rsidR="00F01356" w:rsidRPr="00122780" w:rsidRDefault="00F01356" w:rsidP="001709BB">
      <w:pPr>
        <w:ind w:firstLine="709"/>
        <w:jc w:val="both"/>
        <w:rPr>
          <w:sz w:val="24"/>
        </w:rPr>
      </w:pPr>
      <w:r w:rsidRPr="00122780">
        <w:rPr>
          <w:sz w:val="24"/>
        </w:rPr>
        <w:t>16. Протокол Комиссии подписывается председательствующим на Заседании и секретарем Комиссии в течение 1 рабочего дня со дня проведения заседания.</w:t>
      </w:r>
    </w:p>
    <w:p w:rsidR="00F01356" w:rsidRPr="00122780" w:rsidRDefault="00F01356" w:rsidP="001709BB">
      <w:pPr>
        <w:pStyle w:val="a9"/>
        <w:spacing w:before="0" w:beforeAutospacing="0" w:after="0" w:afterAutospacing="0"/>
        <w:ind w:firstLine="709"/>
        <w:jc w:val="both"/>
      </w:pPr>
      <w:r w:rsidRPr="00122780">
        <w:rPr>
          <w:bCs/>
          <w:color w:val="000000"/>
        </w:rPr>
        <w:t>17. Протокол Заседания размещается на официальном сайте муниципального образования в информационно-телекоммуникационной сети «Интернет» в течение 1 рабочего дня после дня его подписания.</w:t>
      </w:r>
    </w:p>
    <w:p w:rsidR="00F01356" w:rsidRPr="00C9144C" w:rsidRDefault="00F01356" w:rsidP="001709BB">
      <w:pPr>
        <w:pStyle w:val="a9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122780">
        <w:rPr>
          <w:bCs/>
          <w:color w:val="000000"/>
        </w:rPr>
        <w:t>18. Организационно-техническое, документационное обеспечение деятельности Комиссии осуществляет уполномоченный орган.</w:t>
      </w:r>
    </w:p>
    <w:sectPr w:rsidR="00F01356" w:rsidRPr="00C9144C" w:rsidSect="00700A0D">
      <w:headerReference w:type="default" r:id="rId9"/>
      <w:pgSz w:w="11906" w:h="16838" w:code="9"/>
      <w:pgMar w:top="993" w:right="567" w:bottom="993" w:left="1134" w:header="284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4D7" w:rsidRDefault="001E04D7" w:rsidP="000C202C">
      <w:r>
        <w:separator/>
      </w:r>
    </w:p>
  </w:endnote>
  <w:endnote w:type="continuationSeparator" w:id="0">
    <w:p w:rsidR="001E04D7" w:rsidRDefault="001E04D7" w:rsidP="000C2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4D7" w:rsidRDefault="001E04D7" w:rsidP="000C202C">
      <w:r>
        <w:separator/>
      </w:r>
    </w:p>
  </w:footnote>
  <w:footnote w:type="continuationSeparator" w:id="0">
    <w:p w:rsidR="001E04D7" w:rsidRDefault="001E04D7" w:rsidP="000C20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0013726"/>
      <w:docPartObj>
        <w:docPartGallery w:val="Page Numbers (Top of Page)"/>
        <w:docPartUnique/>
      </w:docPartObj>
    </w:sdtPr>
    <w:sdtContent>
      <w:p w:rsidR="001E04D7" w:rsidRDefault="001E04D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F1C">
          <w:rPr>
            <w:noProof/>
          </w:rPr>
          <w:t>12</w:t>
        </w:r>
        <w:r>
          <w:fldChar w:fldCharType="end"/>
        </w:r>
      </w:p>
    </w:sdtContent>
  </w:sdt>
  <w:p w:rsidR="001E04D7" w:rsidRDefault="001E0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60" w:hanging="420"/>
      </w:pPr>
      <w:rPr>
        <w:rFonts w:hint="default"/>
      </w:rPr>
    </w:lvl>
  </w:abstractNum>
  <w:abstractNum w:abstractNumId="1">
    <w:nsid w:val="19726B32"/>
    <w:multiLevelType w:val="hybridMultilevel"/>
    <w:tmpl w:val="534C1704"/>
    <w:lvl w:ilvl="0" w:tplc="4D26085E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 w:tplc="52641D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9012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C470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BA54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D821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D8FE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387B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C0783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C62E80"/>
    <w:multiLevelType w:val="multilevel"/>
    <w:tmpl w:val="DD50003A"/>
    <w:lvl w:ilvl="0">
      <w:start w:val="3"/>
      <w:numFmt w:val="decimal"/>
      <w:lvlText w:val="%1."/>
      <w:lvlJc w:val="left"/>
      <w:pPr>
        <w:tabs>
          <w:tab w:val="num" w:pos="0"/>
        </w:tabs>
        <w:ind w:left="1069" w:hanging="360"/>
      </w:pPr>
      <w:rPr>
        <w:i w:val="0"/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89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869" w:hanging="21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2C"/>
    <w:rsid w:val="000947A6"/>
    <w:rsid w:val="00097903"/>
    <w:rsid w:val="000C202C"/>
    <w:rsid w:val="00110BA4"/>
    <w:rsid w:val="00122780"/>
    <w:rsid w:val="001709BB"/>
    <w:rsid w:val="001E04D7"/>
    <w:rsid w:val="002038A7"/>
    <w:rsid w:val="0022183E"/>
    <w:rsid w:val="00251A7F"/>
    <w:rsid w:val="002670B4"/>
    <w:rsid w:val="002B199B"/>
    <w:rsid w:val="002C24EA"/>
    <w:rsid w:val="002C6679"/>
    <w:rsid w:val="002D5275"/>
    <w:rsid w:val="00341556"/>
    <w:rsid w:val="00396E3F"/>
    <w:rsid w:val="003B625D"/>
    <w:rsid w:val="00407126"/>
    <w:rsid w:val="0041054E"/>
    <w:rsid w:val="004209A8"/>
    <w:rsid w:val="004402C6"/>
    <w:rsid w:val="004C5ADB"/>
    <w:rsid w:val="004E3226"/>
    <w:rsid w:val="00510FD3"/>
    <w:rsid w:val="005138DC"/>
    <w:rsid w:val="00597340"/>
    <w:rsid w:val="005A43A0"/>
    <w:rsid w:val="00615EB6"/>
    <w:rsid w:val="006E6E20"/>
    <w:rsid w:val="00700A0D"/>
    <w:rsid w:val="0078291F"/>
    <w:rsid w:val="00796E30"/>
    <w:rsid w:val="007A2D60"/>
    <w:rsid w:val="007C2EFF"/>
    <w:rsid w:val="007F649A"/>
    <w:rsid w:val="008B4FEF"/>
    <w:rsid w:val="008C1B17"/>
    <w:rsid w:val="00987C5E"/>
    <w:rsid w:val="00992E0D"/>
    <w:rsid w:val="009C7BB2"/>
    <w:rsid w:val="00A444E9"/>
    <w:rsid w:val="00B01EB6"/>
    <w:rsid w:val="00B1794E"/>
    <w:rsid w:val="00B4148A"/>
    <w:rsid w:val="00B44295"/>
    <w:rsid w:val="00B9792A"/>
    <w:rsid w:val="00BA2520"/>
    <w:rsid w:val="00BD1BE1"/>
    <w:rsid w:val="00C052C5"/>
    <w:rsid w:val="00C63F51"/>
    <w:rsid w:val="00C6498C"/>
    <w:rsid w:val="00C7227F"/>
    <w:rsid w:val="00C9144C"/>
    <w:rsid w:val="00D058AF"/>
    <w:rsid w:val="00D06BF9"/>
    <w:rsid w:val="00D45499"/>
    <w:rsid w:val="00D63C39"/>
    <w:rsid w:val="00DD3F1C"/>
    <w:rsid w:val="00E17F15"/>
    <w:rsid w:val="00E2753A"/>
    <w:rsid w:val="00E56A2B"/>
    <w:rsid w:val="00F00DCA"/>
    <w:rsid w:val="00F01356"/>
    <w:rsid w:val="00F5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2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C202C"/>
  </w:style>
  <w:style w:type="paragraph" w:styleId="a5">
    <w:name w:val="footer"/>
    <w:basedOn w:val="a"/>
    <w:link w:val="a6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C202C"/>
  </w:style>
  <w:style w:type="paragraph" w:customStyle="1" w:styleId="ConsPlusNormal">
    <w:name w:val="ConsPlusNormal"/>
    <w:link w:val="ConsPlusNormal0"/>
    <w:uiPriority w:val="99"/>
    <w:qFormat/>
    <w:rsid w:val="000C20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C202C"/>
    <w:rPr>
      <w:rFonts w:ascii="Arial" w:eastAsia="Times New Roman" w:hAnsi="Arial" w:cs="Arial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2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0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qFormat/>
    <w:rsid w:val="00341556"/>
    <w:pPr>
      <w:spacing w:before="100" w:beforeAutospacing="1" w:after="100" w:afterAutospacing="1"/>
    </w:pPr>
    <w:rPr>
      <w:sz w:val="24"/>
    </w:rPr>
  </w:style>
  <w:style w:type="paragraph" w:customStyle="1" w:styleId="Standard">
    <w:name w:val="Standard"/>
    <w:uiPriority w:val="99"/>
    <w:rsid w:val="002C6679"/>
    <w:pPr>
      <w:widowControl w:val="0"/>
      <w:suppressAutoHyphens/>
      <w:autoSpaceDN w:val="0"/>
    </w:pPr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78291F"/>
    <w:pPr>
      <w:suppressAutoHyphens/>
      <w:spacing w:after="140" w:line="276" w:lineRule="auto"/>
    </w:pPr>
    <w:rPr>
      <w:sz w:val="24"/>
      <w:lang w:eastAsia="zh-CN"/>
    </w:rPr>
  </w:style>
  <w:style w:type="character" w:customStyle="1" w:styleId="ab">
    <w:name w:val="Основной текст Знак"/>
    <w:basedOn w:val="a0"/>
    <w:link w:val="aa"/>
    <w:rsid w:val="0078291F"/>
    <w:rPr>
      <w:rFonts w:eastAsia="Times New Roman" w:cs="Times New Roman"/>
      <w:sz w:val="24"/>
      <w:szCs w:val="24"/>
      <w:lang w:eastAsia="zh-CN"/>
    </w:rPr>
  </w:style>
  <w:style w:type="paragraph" w:customStyle="1" w:styleId="1">
    <w:name w:val="Обычный (веб)1"/>
    <w:basedOn w:val="a"/>
    <w:rsid w:val="0078291F"/>
    <w:pPr>
      <w:suppressAutoHyphens/>
      <w:spacing w:before="280" w:after="280"/>
    </w:pPr>
    <w:rPr>
      <w:sz w:val="24"/>
      <w:lang w:eastAsia="zh-CN"/>
    </w:rPr>
  </w:style>
  <w:style w:type="paragraph" w:customStyle="1" w:styleId="western">
    <w:name w:val="western"/>
    <w:basedOn w:val="a"/>
    <w:rsid w:val="0078291F"/>
    <w:pPr>
      <w:spacing w:before="100" w:beforeAutospacing="1" w:after="142" w:line="276" w:lineRule="auto"/>
    </w:pPr>
    <w:rPr>
      <w:color w:val="000000"/>
      <w:szCs w:val="28"/>
    </w:rPr>
  </w:style>
  <w:style w:type="paragraph" w:styleId="ac">
    <w:name w:val="No Spacing"/>
    <w:uiPriority w:val="1"/>
    <w:qFormat/>
    <w:rsid w:val="0078291F"/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59"/>
    <w:rsid w:val="004105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D63C39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F01356"/>
    <w:rPr>
      <w:color w:val="0000FF" w:themeColor="hyperlink"/>
      <w:u w:val="single"/>
    </w:rPr>
  </w:style>
  <w:style w:type="character" w:customStyle="1" w:styleId="af0">
    <w:name w:val="Символ сноски"/>
    <w:uiPriority w:val="99"/>
    <w:qFormat/>
    <w:rsid w:val="00F0135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2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C202C"/>
  </w:style>
  <w:style w:type="paragraph" w:styleId="a5">
    <w:name w:val="footer"/>
    <w:basedOn w:val="a"/>
    <w:link w:val="a6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C202C"/>
  </w:style>
  <w:style w:type="paragraph" w:customStyle="1" w:styleId="ConsPlusNormal">
    <w:name w:val="ConsPlusNormal"/>
    <w:link w:val="ConsPlusNormal0"/>
    <w:uiPriority w:val="99"/>
    <w:qFormat/>
    <w:rsid w:val="000C20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C202C"/>
    <w:rPr>
      <w:rFonts w:ascii="Arial" w:eastAsia="Times New Roman" w:hAnsi="Arial" w:cs="Arial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2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0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qFormat/>
    <w:rsid w:val="00341556"/>
    <w:pPr>
      <w:spacing w:before="100" w:beforeAutospacing="1" w:after="100" w:afterAutospacing="1"/>
    </w:pPr>
    <w:rPr>
      <w:sz w:val="24"/>
    </w:rPr>
  </w:style>
  <w:style w:type="paragraph" w:customStyle="1" w:styleId="Standard">
    <w:name w:val="Standard"/>
    <w:uiPriority w:val="99"/>
    <w:rsid w:val="002C6679"/>
    <w:pPr>
      <w:widowControl w:val="0"/>
      <w:suppressAutoHyphens/>
      <w:autoSpaceDN w:val="0"/>
    </w:pPr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78291F"/>
    <w:pPr>
      <w:suppressAutoHyphens/>
      <w:spacing w:after="140" w:line="276" w:lineRule="auto"/>
    </w:pPr>
    <w:rPr>
      <w:sz w:val="24"/>
      <w:lang w:eastAsia="zh-CN"/>
    </w:rPr>
  </w:style>
  <w:style w:type="character" w:customStyle="1" w:styleId="ab">
    <w:name w:val="Основной текст Знак"/>
    <w:basedOn w:val="a0"/>
    <w:link w:val="aa"/>
    <w:rsid w:val="0078291F"/>
    <w:rPr>
      <w:rFonts w:eastAsia="Times New Roman" w:cs="Times New Roman"/>
      <w:sz w:val="24"/>
      <w:szCs w:val="24"/>
      <w:lang w:eastAsia="zh-CN"/>
    </w:rPr>
  </w:style>
  <w:style w:type="paragraph" w:customStyle="1" w:styleId="1">
    <w:name w:val="Обычный (веб)1"/>
    <w:basedOn w:val="a"/>
    <w:rsid w:val="0078291F"/>
    <w:pPr>
      <w:suppressAutoHyphens/>
      <w:spacing w:before="280" w:after="280"/>
    </w:pPr>
    <w:rPr>
      <w:sz w:val="24"/>
      <w:lang w:eastAsia="zh-CN"/>
    </w:rPr>
  </w:style>
  <w:style w:type="paragraph" w:customStyle="1" w:styleId="western">
    <w:name w:val="western"/>
    <w:basedOn w:val="a"/>
    <w:rsid w:val="0078291F"/>
    <w:pPr>
      <w:spacing w:before="100" w:beforeAutospacing="1" w:after="142" w:line="276" w:lineRule="auto"/>
    </w:pPr>
    <w:rPr>
      <w:color w:val="000000"/>
      <w:szCs w:val="28"/>
    </w:rPr>
  </w:style>
  <w:style w:type="paragraph" w:styleId="ac">
    <w:name w:val="No Spacing"/>
    <w:uiPriority w:val="1"/>
    <w:qFormat/>
    <w:rsid w:val="0078291F"/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59"/>
    <w:rsid w:val="004105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D63C39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F01356"/>
    <w:rPr>
      <w:color w:val="0000FF" w:themeColor="hyperlink"/>
      <w:u w:val="single"/>
    </w:rPr>
  </w:style>
  <w:style w:type="character" w:customStyle="1" w:styleId="af0">
    <w:name w:val="Символ сноски"/>
    <w:uiPriority w:val="99"/>
    <w:qFormat/>
    <w:rsid w:val="00F013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12</Pages>
  <Words>4805</Words>
  <Characters>27391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2026-10-14T03:14:00Z</cp:lastPrinted>
  <dcterms:created xsi:type="dcterms:W3CDTF">2026-10-13T10:03:00Z</dcterms:created>
  <dcterms:modified xsi:type="dcterms:W3CDTF">2026-10-14T03:14:00Z</dcterms:modified>
</cp:coreProperties>
</file>