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72" w:rsidRDefault="0001019E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D527CF" w:rsidRDefault="00D527CF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1572" w:rsidRDefault="00BC1C7E" w:rsidP="000F4812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0D49">
        <w:rPr>
          <w:rFonts w:ascii="Times New Roman" w:hAnsi="Times New Roman"/>
          <w:sz w:val="26"/>
          <w:szCs w:val="26"/>
        </w:rPr>
        <w:t>к проекту Р</w:t>
      </w:r>
      <w:r w:rsidR="000B1572" w:rsidRPr="008C0D49">
        <w:rPr>
          <w:rFonts w:ascii="Times New Roman" w:hAnsi="Times New Roman"/>
          <w:sz w:val="26"/>
          <w:szCs w:val="26"/>
        </w:rPr>
        <w:t>ешения Таймырского Долгано-Ненецкого районного</w:t>
      </w:r>
      <w:r w:rsidR="00CD3E9D" w:rsidRPr="008C0D49">
        <w:rPr>
          <w:rFonts w:ascii="Times New Roman" w:hAnsi="Times New Roman"/>
          <w:sz w:val="26"/>
          <w:szCs w:val="26"/>
        </w:rPr>
        <w:t xml:space="preserve"> </w:t>
      </w:r>
      <w:r w:rsidR="00E96720" w:rsidRPr="008C0D49">
        <w:rPr>
          <w:rFonts w:ascii="Times New Roman" w:hAnsi="Times New Roman"/>
          <w:sz w:val="26"/>
          <w:szCs w:val="26"/>
        </w:rPr>
        <w:t xml:space="preserve">Совета депутатов </w:t>
      </w:r>
      <w:r w:rsidR="00CD2FC9" w:rsidRPr="001533AB">
        <w:rPr>
          <w:rFonts w:ascii="Times New Roman" w:hAnsi="Times New Roman"/>
          <w:sz w:val="26"/>
          <w:szCs w:val="26"/>
        </w:rPr>
        <w:t>«</w:t>
      </w:r>
      <w:r w:rsidR="005B2DB9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4451CF" w:rsidRPr="004451CF">
        <w:rPr>
          <w:rFonts w:ascii="Times New Roman" w:hAnsi="Times New Roman"/>
          <w:sz w:val="26"/>
          <w:szCs w:val="26"/>
        </w:rPr>
        <w:t>ин</w:t>
      </w:r>
      <w:r w:rsidR="00DE6FCA">
        <w:rPr>
          <w:rFonts w:ascii="Times New Roman" w:hAnsi="Times New Roman"/>
          <w:sz w:val="26"/>
          <w:szCs w:val="26"/>
        </w:rPr>
        <w:t xml:space="preserve">ых </w:t>
      </w:r>
      <w:r w:rsidR="004451CF" w:rsidRPr="004451CF">
        <w:rPr>
          <w:rFonts w:ascii="Times New Roman" w:hAnsi="Times New Roman"/>
          <w:sz w:val="26"/>
          <w:szCs w:val="26"/>
        </w:rPr>
        <w:t>межбюджетн</w:t>
      </w:r>
      <w:r w:rsidR="00DE6FCA">
        <w:rPr>
          <w:rFonts w:ascii="Times New Roman" w:hAnsi="Times New Roman"/>
          <w:sz w:val="26"/>
          <w:szCs w:val="26"/>
        </w:rPr>
        <w:t>ых трансфертов</w:t>
      </w:r>
      <w:r w:rsidR="004451CF">
        <w:rPr>
          <w:rFonts w:ascii="Times New Roman" w:hAnsi="Times New Roman"/>
          <w:sz w:val="26"/>
          <w:szCs w:val="26"/>
        </w:rPr>
        <w:t xml:space="preserve"> </w:t>
      </w:r>
      <w:r w:rsidR="005B2DB9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на </w:t>
      </w:r>
      <w:r w:rsidR="000F4812" w:rsidRPr="000F4812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 по поддержке местных инициатив</w:t>
      </w:r>
      <w:r w:rsidR="00CD2FC9" w:rsidRPr="001533AB">
        <w:rPr>
          <w:rFonts w:ascii="Times New Roman" w:hAnsi="Times New Roman"/>
          <w:sz w:val="26"/>
          <w:szCs w:val="26"/>
        </w:rPr>
        <w:t>»</w:t>
      </w:r>
      <w:r w:rsidR="003C07E9">
        <w:rPr>
          <w:rFonts w:ascii="Times New Roman" w:hAnsi="Times New Roman"/>
          <w:sz w:val="26"/>
          <w:szCs w:val="26"/>
        </w:rPr>
        <w:t>.</w:t>
      </w:r>
      <w:proofErr w:type="gramEnd"/>
    </w:p>
    <w:p w:rsidR="00CD2FC9" w:rsidRPr="008C0D49" w:rsidRDefault="00CD2FC9" w:rsidP="003C07E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1019E" w:rsidRDefault="0001019E" w:rsidP="00D527C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 xml:space="preserve">Федеральным законом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от 02.08.2019 </w:t>
      </w:r>
      <w:r w:rsidR="005B2DB9">
        <w:rPr>
          <w:rFonts w:ascii="Times New Roman" w:eastAsiaTheme="minorHAnsi" w:hAnsi="Times New Roman"/>
          <w:sz w:val="26"/>
          <w:szCs w:val="26"/>
          <w:lang w:eastAsia="en-US"/>
        </w:rPr>
        <w:t>№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307-ФЗ «О внесении изменений в Бюджетный кодекс Российской Федерации в целях совершенствования межбюджетных отношений» введена в действие часть 5 статьи 142</w:t>
      </w:r>
      <w:r w:rsidR="00D433BB">
        <w:rPr>
          <w:rFonts w:ascii="Times New Roman" w:eastAsiaTheme="minorHAnsi" w:hAnsi="Times New Roman"/>
          <w:sz w:val="26"/>
          <w:szCs w:val="26"/>
          <w:lang w:eastAsia="en-US"/>
        </w:rPr>
        <w:t>.4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3C53E5">
        <w:rPr>
          <w:rFonts w:ascii="Times New Roman" w:eastAsiaTheme="minorHAnsi" w:hAnsi="Times New Roman"/>
          <w:sz w:val="26"/>
          <w:szCs w:val="26"/>
          <w:lang w:eastAsia="en-US"/>
        </w:rPr>
        <w:t>предусматривающая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, что цели, порядок и условия предоставления межбюджетных трансфертов из местных бюджетов, источником финансового обеспечения которых являются субсидии, субвенции и иные межбюджетные трансферты, имеющие целевое назначение, из бюджета субъекта Российской Федерации, устанавливаются муниципальными правовыми актами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представительных органов муниципальных образований, принятыми в соответствии с законами и (или) иными нормативными правовыми актами субъекта Российской Федерации.</w:t>
      </w:r>
    </w:p>
    <w:p w:rsidR="00892D39" w:rsidRDefault="003C07E9" w:rsidP="00D527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r w:rsidR="00892D39" w:rsidRPr="00892D39">
        <w:rPr>
          <w:rFonts w:ascii="Times New Roman" w:hAnsi="Times New Roman"/>
          <w:sz w:val="26"/>
          <w:szCs w:val="26"/>
        </w:rPr>
        <w:t xml:space="preserve">остановлением Правительства Красноярского края </w:t>
      </w:r>
      <w:r w:rsidR="0084467B" w:rsidRPr="00302325">
        <w:rPr>
          <w:rFonts w:ascii="Times New Roman" w:hAnsi="Times New Roman"/>
          <w:sz w:val="26"/>
          <w:szCs w:val="26"/>
        </w:rPr>
        <w:t xml:space="preserve">от </w:t>
      </w:r>
      <w:r w:rsidR="000F4812" w:rsidRPr="000F4812">
        <w:rPr>
          <w:rFonts w:ascii="Times New Roman" w:hAnsi="Times New Roman"/>
          <w:sz w:val="26"/>
          <w:szCs w:val="26"/>
        </w:rPr>
        <w:t>14.03.2025 № 208-п «Об утверждении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инициатив, на 2025 год»</w:t>
      </w:r>
      <w:r w:rsidR="0084467B">
        <w:rPr>
          <w:rFonts w:ascii="Times New Roman" w:hAnsi="Times New Roman"/>
          <w:sz w:val="26"/>
          <w:szCs w:val="26"/>
        </w:rPr>
        <w:t xml:space="preserve"> </w:t>
      </w:r>
      <w:r w:rsidRPr="003C07E9">
        <w:rPr>
          <w:rFonts w:ascii="Times New Roman" w:hAnsi="Times New Roman"/>
          <w:sz w:val="26"/>
          <w:szCs w:val="26"/>
        </w:rPr>
        <w:t>в рамках государственно</w:t>
      </w:r>
      <w:r w:rsidR="00055231">
        <w:rPr>
          <w:rFonts w:ascii="Times New Roman" w:hAnsi="Times New Roman"/>
          <w:sz w:val="26"/>
          <w:szCs w:val="26"/>
        </w:rPr>
        <w:t>й программы Красноярского края «</w:t>
      </w:r>
      <w:r w:rsidR="000F4812" w:rsidRPr="000F4812">
        <w:rPr>
          <w:rFonts w:ascii="Times New Roman" w:hAnsi="Times New Roman"/>
          <w:sz w:val="26"/>
          <w:szCs w:val="26"/>
        </w:rPr>
        <w:t>Поддержка ко</w:t>
      </w:r>
      <w:r w:rsidR="000F4812">
        <w:rPr>
          <w:rFonts w:ascii="Times New Roman" w:hAnsi="Times New Roman"/>
          <w:sz w:val="26"/>
          <w:szCs w:val="26"/>
        </w:rPr>
        <w:t xml:space="preserve">мплексного развития территорий </w:t>
      </w:r>
      <w:r w:rsidR="000F4812" w:rsidRPr="000F4812">
        <w:rPr>
          <w:rFonts w:ascii="Times New Roman" w:hAnsi="Times New Roman"/>
          <w:sz w:val="26"/>
          <w:szCs w:val="26"/>
        </w:rPr>
        <w:t>и содействие развитию местного самоуправления</w:t>
      </w:r>
      <w:r w:rsidR="00055231">
        <w:rPr>
          <w:rFonts w:ascii="Times New Roman" w:hAnsi="Times New Roman"/>
          <w:sz w:val="26"/>
          <w:szCs w:val="26"/>
        </w:rPr>
        <w:t>»</w:t>
      </w:r>
      <w:r w:rsidRPr="003C07E9">
        <w:rPr>
          <w:rFonts w:ascii="Times New Roman" w:hAnsi="Times New Roman"/>
          <w:sz w:val="26"/>
          <w:szCs w:val="26"/>
        </w:rPr>
        <w:t xml:space="preserve">, утвержденной </w:t>
      </w:r>
      <w:r w:rsidR="00502047">
        <w:rPr>
          <w:rFonts w:ascii="Times New Roman" w:hAnsi="Times New Roman"/>
          <w:sz w:val="26"/>
          <w:szCs w:val="26"/>
        </w:rPr>
        <w:t>п</w:t>
      </w:r>
      <w:r w:rsidRPr="003C07E9">
        <w:rPr>
          <w:rFonts w:ascii="Times New Roman" w:hAnsi="Times New Roman"/>
          <w:sz w:val="26"/>
          <w:szCs w:val="26"/>
        </w:rPr>
        <w:t xml:space="preserve">остановлением Правительства Красноярского края от </w:t>
      </w:r>
      <w:r w:rsidR="00891137" w:rsidRPr="00891137">
        <w:rPr>
          <w:rFonts w:ascii="Times New Roman" w:hAnsi="Times New Roman"/>
          <w:sz w:val="26"/>
          <w:szCs w:val="26"/>
        </w:rPr>
        <w:t>29</w:t>
      </w:r>
      <w:r w:rsidRPr="00891137">
        <w:rPr>
          <w:rFonts w:ascii="Times New Roman" w:hAnsi="Times New Roman"/>
          <w:sz w:val="26"/>
          <w:szCs w:val="26"/>
        </w:rPr>
        <w:t>.09.20</w:t>
      </w:r>
      <w:r w:rsidR="00891137" w:rsidRPr="00891137">
        <w:rPr>
          <w:rFonts w:ascii="Times New Roman" w:hAnsi="Times New Roman"/>
          <w:sz w:val="26"/>
          <w:szCs w:val="26"/>
        </w:rPr>
        <w:t>21</w:t>
      </w:r>
      <w:r w:rsidR="00D527CF">
        <w:rPr>
          <w:rFonts w:ascii="Times New Roman" w:hAnsi="Times New Roman"/>
          <w:sz w:val="26"/>
          <w:szCs w:val="26"/>
        </w:rPr>
        <w:t xml:space="preserve"> </w:t>
      </w:r>
      <w:r w:rsidR="005B2DB9" w:rsidRPr="00891137">
        <w:rPr>
          <w:rFonts w:ascii="Times New Roman" w:hAnsi="Times New Roman"/>
          <w:sz w:val="26"/>
          <w:szCs w:val="26"/>
        </w:rPr>
        <w:t>№</w:t>
      </w:r>
      <w:r w:rsidR="000B609B" w:rsidRPr="00891137">
        <w:rPr>
          <w:rFonts w:ascii="Times New Roman" w:hAnsi="Times New Roman"/>
          <w:sz w:val="26"/>
          <w:szCs w:val="26"/>
        </w:rPr>
        <w:t xml:space="preserve"> </w:t>
      </w:r>
      <w:r w:rsidR="00891137" w:rsidRPr="00891137">
        <w:rPr>
          <w:rFonts w:ascii="Times New Roman" w:hAnsi="Times New Roman"/>
          <w:sz w:val="26"/>
          <w:szCs w:val="26"/>
        </w:rPr>
        <w:t>686</w:t>
      </w:r>
      <w:r w:rsidRPr="00891137">
        <w:rPr>
          <w:rFonts w:ascii="Times New Roman" w:hAnsi="Times New Roman"/>
          <w:sz w:val="26"/>
          <w:szCs w:val="26"/>
        </w:rPr>
        <w:t>-п</w:t>
      </w:r>
      <w:r w:rsidR="00D527CF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Таймырскому Долгано-Ненецкому муниципальному району </w:t>
      </w:r>
      <w:r w:rsidR="005B2DB9">
        <w:rPr>
          <w:rFonts w:ascii="Times New Roman" w:eastAsiaTheme="minorHAnsi" w:hAnsi="Times New Roman"/>
          <w:sz w:val="26"/>
          <w:szCs w:val="26"/>
          <w:lang w:eastAsia="en-US"/>
        </w:rPr>
        <w:t>предусмотрен</w:t>
      </w:r>
      <w:r w:rsidR="00325DA0">
        <w:rPr>
          <w:rFonts w:ascii="Times New Roman" w:eastAsiaTheme="minorHAnsi" w:hAnsi="Times New Roman"/>
          <w:sz w:val="26"/>
          <w:szCs w:val="26"/>
          <w:lang w:eastAsia="en-US"/>
        </w:rPr>
        <w:t>ы</w:t>
      </w:r>
      <w:proofErr w:type="gramEnd"/>
      <w:r w:rsidR="00601587" w:rsidRPr="0060158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25DA0">
        <w:rPr>
          <w:rFonts w:ascii="Times New Roman" w:eastAsiaTheme="minorHAnsi" w:hAnsi="Times New Roman"/>
          <w:sz w:val="26"/>
          <w:szCs w:val="26"/>
          <w:lang w:eastAsia="en-US"/>
        </w:rPr>
        <w:t>иные</w:t>
      </w:r>
      <w:r w:rsidR="00601587" w:rsidRPr="0060158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B2DB9">
        <w:rPr>
          <w:rFonts w:ascii="Times New Roman" w:eastAsiaTheme="minorHAnsi" w:hAnsi="Times New Roman"/>
          <w:sz w:val="26"/>
          <w:szCs w:val="26"/>
          <w:lang w:eastAsia="en-US"/>
        </w:rPr>
        <w:t>межбюджетны</w:t>
      </w:r>
      <w:r w:rsidR="00325DA0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5B2DB9">
        <w:rPr>
          <w:rFonts w:ascii="Times New Roman" w:eastAsiaTheme="minorHAnsi" w:hAnsi="Times New Roman"/>
          <w:sz w:val="26"/>
          <w:szCs w:val="26"/>
          <w:lang w:eastAsia="en-US"/>
        </w:rPr>
        <w:t xml:space="preserve"> трансферт</w:t>
      </w:r>
      <w:r w:rsidR="00325DA0">
        <w:rPr>
          <w:rFonts w:ascii="Times New Roman" w:eastAsiaTheme="minorHAnsi" w:hAnsi="Times New Roman"/>
          <w:sz w:val="26"/>
          <w:szCs w:val="26"/>
          <w:lang w:eastAsia="en-US"/>
        </w:rPr>
        <w:t>ы</w:t>
      </w:r>
      <w:r w:rsidR="00601587" w:rsidRPr="00601587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размере </w:t>
      </w:r>
      <w:r w:rsidR="00D527CF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4</w:t>
      </w:r>
      <w:r w:rsidR="00D527CF" w:rsidRPr="003C6C1B">
        <w:rPr>
          <w:sz w:val="28"/>
          <w:szCs w:val="28"/>
        </w:rPr>
        <w:t> </w:t>
      </w:r>
      <w:r w:rsidR="000F4812">
        <w:rPr>
          <w:rFonts w:ascii="Times New Roman" w:eastAsiaTheme="minorHAnsi" w:hAnsi="Times New Roman"/>
          <w:sz w:val="26"/>
          <w:szCs w:val="26"/>
          <w:lang w:eastAsia="en-US"/>
        </w:rPr>
        <w:t>068</w:t>
      </w:r>
      <w:r w:rsidR="00643C3C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0F4812">
        <w:rPr>
          <w:rFonts w:ascii="Times New Roman" w:eastAsiaTheme="minorHAnsi" w:hAnsi="Times New Roman"/>
          <w:sz w:val="26"/>
          <w:szCs w:val="26"/>
          <w:lang w:eastAsia="en-US"/>
        </w:rPr>
        <w:t>34</w:t>
      </w:r>
      <w:r w:rsidR="00892D39">
        <w:rPr>
          <w:rFonts w:ascii="Times New Roman" w:eastAsiaTheme="minorHAnsi" w:hAnsi="Times New Roman"/>
          <w:sz w:val="26"/>
          <w:szCs w:val="26"/>
          <w:lang w:eastAsia="en-US"/>
        </w:rPr>
        <w:t xml:space="preserve"> тыс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D527CF" w:rsidRPr="003C6C1B">
        <w:rPr>
          <w:sz w:val="28"/>
          <w:szCs w:val="28"/>
        </w:rPr>
        <w:t> </w:t>
      </w:r>
      <w:r w:rsidR="00892D39">
        <w:rPr>
          <w:rFonts w:ascii="Times New Roman" w:eastAsiaTheme="minorHAnsi" w:hAnsi="Times New Roman"/>
          <w:sz w:val="26"/>
          <w:szCs w:val="26"/>
          <w:lang w:eastAsia="en-US"/>
        </w:rPr>
        <w:t>руб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892D39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C53E5">
        <w:rPr>
          <w:rFonts w:ascii="Times New Roman" w:hAnsi="Times New Roman"/>
          <w:bCs/>
          <w:sz w:val="26"/>
          <w:szCs w:val="26"/>
        </w:rPr>
        <w:t>для муниципального образования «Город Дудинка» и муниципального образова</w:t>
      </w:r>
      <w:r w:rsidR="00325DA0">
        <w:rPr>
          <w:rFonts w:ascii="Times New Roman" w:hAnsi="Times New Roman"/>
          <w:bCs/>
          <w:sz w:val="26"/>
          <w:szCs w:val="26"/>
        </w:rPr>
        <w:t>ния «Сельское поселение Караул»</w:t>
      </w:r>
      <w:r w:rsidR="003C53E5">
        <w:rPr>
          <w:rFonts w:ascii="Times New Roman" w:hAnsi="Times New Roman"/>
          <w:bCs/>
          <w:sz w:val="26"/>
          <w:szCs w:val="26"/>
        </w:rPr>
        <w:t xml:space="preserve"> </w:t>
      </w:r>
      <w:r w:rsidR="00325DA0">
        <w:rPr>
          <w:rFonts w:ascii="Times New Roman" w:eastAsiaTheme="minorHAnsi" w:hAnsi="Times New Roman"/>
          <w:sz w:val="26"/>
          <w:szCs w:val="26"/>
          <w:lang w:eastAsia="en-US"/>
        </w:rPr>
        <w:t xml:space="preserve">на </w:t>
      </w:r>
      <w:r w:rsidR="00325DA0">
        <w:rPr>
          <w:rFonts w:ascii="Times New Roman" w:hAnsi="Times New Roman"/>
          <w:sz w:val="26"/>
          <w:szCs w:val="26"/>
        </w:rPr>
        <w:t>реализацию мероприятий:</w:t>
      </w:r>
    </w:p>
    <w:p w:rsidR="00325DA0" w:rsidRPr="00325DA0" w:rsidRDefault="00325DA0" w:rsidP="00D527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25DA0">
        <w:rPr>
          <w:rFonts w:ascii="Times New Roman" w:hAnsi="Times New Roman"/>
          <w:sz w:val="26"/>
          <w:szCs w:val="26"/>
        </w:rPr>
        <w:t>- «Выполнение работ по замене покрытия из резиновой крошки на универсальной спортивно</w:t>
      </w:r>
      <w:r w:rsidR="00D527CF">
        <w:rPr>
          <w:rFonts w:ascii="Times New Roman" w:hAnsi="Times New Roman"/>
          <w:sz w:val="26"/>
          <w:szCs w:val="26"/>
        </w:rPr>
        <w:t>й площадке с. Караул» - всего 1</w:t>
      </w:r>
      <w:r w:rsidR="00D527CF" w:rsidRPr="003C6C1B">
        <w:rPr>
          <w:sz w:val="28"/>
          <w:szCs w:val="28"/>
        </w:rPr>
        <w:t> </w:t>
      </w:r>
      <w:r w:rsidR="00D527CF">
        <w:rPr>
          <w:rFonts w:ascii="Times New Roman" w:hAnsi="Times New Roman"/>
          <w:sz w:val="26"/>
          <w:szCs w:val="26"/>
        </w:rPr>
        <w:t>619,31 тыс.</w:t>
      </w:r>
      <w:r w:rsidR="00D527CF" w:rsidRPr="003C6C1B">
        <w:rPr>
          <w:sz w:val="28"/>
          <w:szCs w:val="28"/>
        </w:rPr>
        <w:t> </w:t>
      </w:r>
      <w:r w:rsidRPr="00325DA0">
        <w:rPr>
          <w:rFonts w:ascii="Times New Roman" w:hAnsi="Times New Roman"/>
          <w:sz w:val="26"/>
          <w:szCs w:val="26"/>
        </w:rPr>
        <w:t>руб.</w:t>
      </w:r>
      <w:r w:rsidR="00D527CF">
        <w:rPr>
          <w:rFonts w:ascii="Times New Roman" w:hAnsi="Times New Roman"/>
          <w:sz w:val="26"/>
          <w:szCs w:val="26"/>
        </w:rPr>
        <w:t>,</w:t>
      </w:r>
      <w:r w:rsidRPr="00325DA0">
        <w:rPr>
          <w:rFonts w:ascii="Times New Roman" w:hAnsi="Times New Roman"/>
          <w:sz w:val="26"/>
          <w:szCs w:val="26"/>
        </w:rPr>
        <w:t xml:space="preserve"> </w:t>
      </w:r>
      <w:r w:rsidR="00D527CF">
        <w:rPr>
          <w:rFonts w:ascii="Times New Roman" w:hAnsi="Times New Roman"/>
          <w:sz w:val="26"/>
          <w:szCs w:val="26"/>
        </w:rPr>
        <w:t xml:space="preserve">               </w:t>
      </w:r>
      <w:r w:rsidRPr="00325DA0">
        <w:rPr>
          <w:rFonts w:ascii="Times New Roman" w:hAnsi="Times New Roman"/>
          <w:sz w:val="26"/>
          <w:szCs w:val="26"/>
        </w:rPr>
        <w:t xml:space="preserve">из них краевой бюджет – 1 368, 34 тыс. руб., софинансирование с. Караул – </w:t>
      </w:r>
      <w:r w:rsidR="00D527CF">
        <w:rPr>
          <w:rFonts w:ascii="Times New Roman" w:hAnsi="Times New Roman"/>
          <w:sz w:val="26"/>
          <w:szCs w:val="26"/>
        </w:rPr>
        <w:t xml:space="preserve">         </w:t>
      </w:r>
      <w:r w:rsidRPr="00325DA0">
        <w:rPr>
          <w:rFonts w:ascii="Times New Roman" w:hAnsi="Times New Roman"/>
          <w:sz w:val="26"/>
          <w:szCs w:val="26"/>
        </w:rPr>
        <w:t>120, 97 тыс. руб., софинансирование граждан – 50,00 тыс. руб., софинансирование юр. лиц., ИП – 80,00 тыс. руб.;</w:t>
      </w:r>
      <w:proofErr w:type="gramEnd"/>
    </w:p>
    <w:p w:rsidR="0015752C" w:rsidRDefault="00325DA0" w:rsidP="00D527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25DA0">
        <w:rPr>
          <w:rFonts w:ascii="Times New Roman" w:hAnsi="Times New Roman"/>
          <w:sz w:val="26"/>
          <w:szCs w:val="26"/>
        </w:rPr>
        <w:t>- «Размещение многофункциональной площадки для активного отдыха» в районе ул. Щорса, д. 1</w:t>
      </w:r>
      <w:r w:rsidR="00D527CF">
        <w:rPr>
          <w:rFonts w:ascii="Times New Roman" w:hAnsi="Times New Roman"/>
          <w:sz w:val="26"/>
          <w:szCs w:val="26"/>
        </w:rPr>
        <w:t>, г. Дудинка</w:t>
      </w:r>
      <w:r w:rsidRPr="00325DA0">
        <w:rPr>
          <w:rFonts w:ascii="Times New Roman" w:hAnsi="Times New Roman"/>
          <w:sz w:val="26"/>
          <w:szCs w:val="26"/>
        </w:rPr>
        <w:t xml:space="preserve"> - всего 8 988,17 тыс.</w:t>
      </w:r>
      <w:r w:rsidR="00D527CF">
        <w:rPr>
          <w:rFonts w:ascii="Times New Roman" w:hAnsi="Times New Roman"/>
          <w:sz w:val="26"/>
          <w:szCs w:val="26"/>
        </w:rPr>
        <w:t xml:space="preserve"> руб., из них краевой   бюджет – 2</w:t>
      </w:r>
      <w:r w:rsidR="00D527CF" w:rsidRPr="003C6C1B">
        <w:rPr>
          <w:sz w:val="28"/>
          <w:szCs w:val="28"/>
        </w:rPr>
        <w:t> </w:t>
      </w:r>
      <w:r w:rsidRPr="00325DA0">
        <w:rPr>
          <w:rFonts w:ascii="Times New Roman" w:hAnsi="Times New Roman"/>
          <w:sz w:val="26"/>
          <w:szCs w:val="26"/>
        </w:rPr>
        <w:t>700,00 тыс. р</w:t>
      </w:r>
      <w:r w:rsidR="00D527CF">
        <w:rPr>
          <w:rFonts w:ascii="Times New Roman" w:hAnsi="Times New Roman"/>
          <w:sz w:val="26"/>
          <w:szCs w:val="26"/>
        </w:rPr>
        <w:t>уб., софинансирование г. Дудинки</w:t>
      </w:r>
      <w:r w:rsidRPr="00325DA0">
        <w:rPr>
          <w:rFonts w:ascii="Times New Roman" w:hAnsi="Times New Roman"/>
          <w:sz w:val="26"/>
          <w:szCs w:val="26"/>
        </w:rPr>
        <w:t xml:space="preserve"> – 5 389,35 тыс. руб., софинансирование граждан – 269,65 тыс. руб., софинансирование юр. лиц., ИП – 629,17 тыс. руб.</w:t>
      </w:r>
      <w:proofErr w:type="gramEnd"/>
    </w:p>
    <w:p w:rsidR="0015752C" w:rsidRPr="00D433BB" w:rsidRDefault="0015752C" w:rsidP="00D527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D433BB">
        <w:rPr>
          <w:rFonts w:ascii="Times New Roman" w:hAnsi="Times New Roman"/>
          <w:sz w:val="26"/>
          <w:szCs w:val="26"/>
        </w:rPr>
        <w:t xml:space="preserve">Соглашение о предоставлении иного межбюджетного трансферта из краевого бюджета бюджету Таймырского Долгано-Ненецкого </w:t>
      </w:r>
      <w:r w:rsidR="00D527CF">
        <w:rPr>
          <w:rFonts w:ascii="Times New Roman" w:hAnsi="Times New Roman"/>
          <w:sz w:val="26"/>
          <w:szCs w:val="26"/>
        </w:rPr>
        <w:t xml:space="preserve">муниципального </w:t>
      </w:r>
      <w:r w:rsidRPr="00D433BB">
        <w:rPr>
          <w:rFonts w:ascii="Times New Roman" w:hAnsi="Times New Roman"/>
          <w:sz w:val="26"/>
          <w:szCs w:val="26"/>
        </w:rPr>
        <w:t xml:space="preserve">района на осуществление расходов, направленных на реализацию мероприятий по поддержке местных инициатив, </w:t>
      </w:r>
      <w:r w:rsidR="00D433BB" w:rsidRPr="00D433BB">
        <w:rPr>
          <w:rFonts w:ascii="Times New Roman" w:hAnsi="Times New Roman"/>
          <w:sz w:val="26"/>
          <w:szCs w:val="26"/>
        </w:rPr>
        <w:t>заключено</w:t>
      </w:r>
      <w:r w:rsidRPr="00D433BB">
        <w:rPr>
          <w:rFonts w:ascii="Times New Roman" w:hAnsi="Times New Roman"/>
          <w:sz w:val="26"/>
          <w:szCs w:val="26"/>
        </w:rPr>
        <w:t xml:space="preserve"> между Администр</w:t>
      </w:r>
      <w:r w:rsidR="00D527CF">
        <w:rPr>
          <w:rFonts w:ascii="Times New Roman" w:hAnsi="Times New Roman"/>
          <w:sz w:val="26"/>
          <w:szCs w:val="26"/>
        </w:rPr>
        <w:t>ацией муниципального района и м</w:t>
      </w:r>
      <w:r w:rsidRPr="00D433BB">
        <w:rPr>
          <w:rFonts w:ascii="Times New Roman" w:hAnsi="Times New Roman"/>
          <w:sz w:val="26"/>
          <w:szCs w:val="26"/>
        </w:rPr>
        <w:t xml:space="preserve">инистерством финансов </w:t>
      </w:r>
      <w:r w:rsidR="00D527CF">
        <w:rPr>
          <w:rFonts w:ascii="Times New Roman" w:hAnsi="Times New Roman"/>
          <w:sz w:val="26"/>
          <w:szCs w:val="26"/>
        </w:rPr>
        <w:t>Красноярского края 26.03.2025</w:t>
      </w:r>
      <w:r w:rsidRPr="00D433BB">
        <w:rPr>
          <w:rFonts w:ascii="Times New Roman" w:hAnsi="Times New Roman"/>
          <w:sz w:val="26"/>
          <w:szCs w:val="26"/>
        </w:rPr>
        <w:t>.</w:t>
      </w:r>
    </w:p>
    <w:p w:rsidR="0015752C" w:rsidRPr="00D527CF" w:rsidRDefault="0015752C" w:rsidP="00D527CF">
      <w:pPr>
        <w:pStyle w:val="a9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433BB">
        <w:rPr>
          <w:rFonts w:ascii="Times New Roman" w:hAnsi="Times New Roman" w:cs="Times New Roman"/>
          <w:sz w:val="26"/>
          <w:szCs w:val="26"/>
        </w:rPr>
        <w:lastRenderedPageBreak/>
        <w:t xml:space="preserve">Методика </w:t>
      </w:r>
      <w:r w:rsidRPr="00D433BB">
        <w:rPr>
          <w:rFonts w:ascii="Times New Roman" w:eastAsia="Calibri" w:hAnsi="Times New Roman" w:cs="Times New Roman"/>
          <w:sz w:val="26"/>
          <w:szCs w:val="26"/>
        </w:rPr>
        <w:t>распределения иных межбюджетных трансфертов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на осуществление расходов, направленных на реализацию мероприятий по поддержке местных инициатив, на 2025 год</w:t>
      </w:r>
      <w:r w:rsidR="00D527CF">
        <w:rPr>
          <w:rFonts w:ascii="Times New Roman" w:eastAsia="Calibri" w:hAnsi="Times New Roman" w:cs="Times New Roman"/>
          <w:sz w:val="26"/>
          <w:szCs w:val="26"/>
        </w:rPr>
        <w:t>, утверждена п</w:t>
      </w:r>
      <w:r w:rsidR="00D433BB" w:rsidRPr="00D433BB">
        <w:rPr>
          <w:rFonts w:ascii="Times New Roman" w:eastAsia="Calibri" w:hAnsi="Times New Roman" w:cs="Times New Roman"/>
          <w:sz w:val="26"/>
          <w:szCs w:val="26"/>
        </w:rPr>
        <w:t xml:space="preserve">остановлением Администрации муниципального района </w:t>
      </w:r>
      <w:r w:rsidRPr="00D433BB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D527CF">
        <w:rPr>
          <w:rFonts w:ascii="Times New Roman" w:eastAsia="Calibri" w:hAnsi="Times New Roman" w:cs="Times New Roman"/>
          <w:sz w:val="26"/>
          <w:szCs w:val="26"/>
        </w:rPr>
        <w:t>02.04.2025</w:t>
      </w:r>
      <w:r w:rsidR="00D433BB" w:rsidRPr="00D433BB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D527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33BB" w:rsidRPr="00D433BB">
        <w:rPr>
          <w:rFonts w:ascii="Times New Roman" w:eastAsia="Calibri" w:hAnsi="Times New Roman" w:cs="Times New Roman"/>
          <w:sz w:val="26"/>
          <w:szCs w:val="26"/>
        </w:rPr>
        <w:t>400.</w:t>
      </w:r>
      <w:proofErr w:type="gramEnd"/>
    </w:p>
    <w:p w:rsidR="00302325" w:rsidRDefault="00601587" w:rsidP="00D527C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 целях установления механизма предоставления </w:t>
      </w:r>
      <w:r w:rsidR="004451CF" w:rsidRPr="004451CF">
        <w:rPr>
          <w:rFonts w:ascii="Times New Roman" w:eastAsiaTheme="minorHAnsi" w:hAnsi="Times New Roman"/>
          <w:sz w:val="26"/>
          <w:szCs w:val="26"/>
          <w:lang w:eastAsia="en-US"/>
        </w:rPr>
        <w:t>ин</w:t>
      </w:r>
      <w:r w:rsidR="00DE6FCA">
        <w:rPr>
          <w:rFonts w:ascii="Times New Roman" w:eastAsiaTheme="minorHAnsi" w:hAnsi="Times New Roman"/>
          <w:sz w:val="26"/>
          <w:szCs w:val="26"/>
          <w:lang w:eastAsia="en-US"/>
        </w:rPr>
        <w:t>ых</w:t>
      </w:r>
      <w:r w:rsidR="004451CF" w:rsidRPr="004451CF">
        <w:rPr>
          <w:rFonts w:ascii="Times New Roman" w:eastAsiaTheme="minorHAnsi" w:hAnsi="Times New Roman"/>
          <w:sz w:val="26"/>
          <w:szCs w:val="26"/>
          <w:lang w:eastAsia="en-US"/>
        </w:rPr>
        <w:t xml:space="preserve"> межбюджетн</w:t>
      </w:r>
      <w:r w:rsidR="00DE6FCA">
        <w:rPr>
          <w:rFonts w:ascii="Times New Roman" w:eastAsiaTheme="minorHAnsi" w:hAnsi="Times New Roman"/>
          <w:sz w:val="26"/>
          <w:szCs w:val="26"/>
          <w:lang w:eastAsia="en-US"/>
        </w:rPr>
        <w:t>ых трансфертов</w:t>
      </w:r>
      <w:r w:rsidR="004451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446FDC">
        <w:rPr>
          <w:rFonts w:ascii="Times New Roman" w:eastAsiaTheme="minorHAnsi" w:hAnsi="Times New Roman"/>
          <w:sz w:val="26"/>
          <w:szCs w:val="26"/>
          <w:lang w:eastAsia="en-US"/>
        </w:rPr>
        <w:t xml:space="preserve">бюджетам поселений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подготовлен </w:t>
      </w:r>
      <w:r>
        <w:rPr>
          <w:rFonts w:ascii="Times New Roman" w:hAnsi="Times New Roman"/>
          <w:sz w:val="26"/>
          <w:szCs w:val="26"/>
        </w:rPr>
        <w:t>проект</w:t>
      </w:r>
      <w:r w:rsidRPr="008C0D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</w:t>
      </w:r>
      <w:r w:rsidRPr="008C0D49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депутатов </w:t>
      </w:r>
      <w:r w:rsidRPr="001533AB">
        <w:rPr>
          <w:rFonts w:ascii="Times New Roman" w:hAnsi="Times New Roman"/>
          <w:sz w:val="26"/>
          <w:szCs w:val="26"/>
        </w:rPr>
        <w:t>«</w:t>
      </w:r>
      <w:r w:rsidR="005B2DB9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4451CF" w:rsidRPr="004451CF">
        <w:rPr>
          <w:rFonts w:ascii="Times New Roman" w:hAnsi="Times New Roman"/>
          <w:sz w:val="26"/>
          <w:szCs w:val="26"/>
        </w:rPr>
        <w:t>ин</w:t>
      </w:r>
      <w:r w:rsidR="00DE6FCA">
        <w:rPr>
          <w:rFonts w:ascii="Times New Roman" w:hAnsi="Times New Roman"/>
          <w:sz w:val="26"/>
          <w:szCs w:val="26"/>
        </w:rPr>
        <w:t>ых</w:t>
      </w:r>
      <w:r w:rsidR="004451CF" w:rsidRPr="004451CF">
        <w:rPr>
          <w:rFonts w:ascii="Times New Roman" w:hAnsi="Times New Roman"/>
          <w:sz w:val="26"/>
          <w:szCs w:val="26"/>
        </w:rPr>
        <w:t xml:space="preserve"> межбюджетн</w:t>
      </w:r>
      <w:r w:rsidR="00DE6FCA">
        <w:rPr>
          <w:rFonts w:ascii="Times New Roman" w:hAnsi="Times New Roman"/>
          <w:sz w:val="26"/>
          <w:szCs w:val="26"/>
        </w:rPr>
        <w:t>ых трансфертов</w:t>
      </w:r>
      <w:r w:rsidR="004451CF">
        <w:rPr>
          <w:rFonts w:ascii="Times New Roman" w:hAnsi="Times New Roman"/>
          <w:sz w:val="26"/>
          <w:szCs w:val="26"/>
        </w:rPr>
        <w:t xml:space="preserve"> </w:t>
      </w:r>
      <w:r w:rsidR="005B2DB9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</w:t>
      </w:r>
      <w:proofErr w:type="gramStart"/>
      <w:r w:rsidR="005B2DB9" w:rsidRPr="009F2C72">
        <w:rPr>
          <w:rFonts w:ascii="Times New Roman" w:hAnsi="Times New Roman"/>
          <w:sz w:val="26"/>
          <w:szCs w:val="26"/>
        </w:rPr>
        <w:t>из</w:t>
      </w:r>
      <w:proofErr w:type="gramEnd"/>
      <w:r w:rsidR="005B2DB9" w:rsidRPr="009F2C72">
        <w:rPr>
          <w:rFonts w:ascii="Times New Roman" w:hAnsi="Times New Roman"/>
          <w:sz w:val="26"/>
          <w:szCs w:val="26"/>
        </w:rPr>
        <w:t xml:space="preserve"> бюджета Красноярского края на </w:t>
      </w:r>
      <w:r w:rsidR="000F4812" w:rsidRPr="000F4812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 по поддержке местных инициатив</w:t>
      </w:r>
      <w:r w:rsidRPr="00601587">
        <w:rPr>
          <w:rFonts w:ascii="Times New Roman" w:eastAsiaTheme="minorHAnsi" w:hAnsi="Times New Roman"/>
          <w:sz w:val="26"/>
          <w:szCs w:val="26"/>
          <w:lang w:eastAsia="en-US"/>
        </w:rPr>
        <w:t>».</w:t>
      </w:r>
    </w:p>
    <w:p w:rsidR="00302325" w:rsidRDefault="00302325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90A1D" w:rsidRDefault="00190A1D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90A1D" w:rsidRPr="00D527CF" w:rsidRDefault="00190A1D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D527CF" w:rsidRPr="00D527CF" w:rsidRDefault="00D527CF" w:rsidP="00D527CF">
      <w:pPr>
        <w:rPr>
          <w:rFonts w:ascii="Times New Roman" w:hAnsi="Times New Roman"/>
          <w:sz w:val="26"/>
          <w:szCs w:val="26"/>
        </w:rPr>
      </w:pPr>
      <w:r w:rsidRPr="00D527CF">
        <w:rPr>
          <w:rFonts w:ascii="Times New Roman" w:hAnsi="Times New Roman"/>
          <w:sz w:val="26"/>
          <w:szCs w:val="26"/>
        </w:rPr>
        <w:t xml:space="preserve">Глава муниципального района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bookmarkStart w:id="0" w:name="_GoBack"/>
      <w:bookmarkEnd w:id="0"/>
      <w:r w:rsidRPr="00D527CF">
        <w:rPr>
          <w:rFonts w:ascii="Times New Roman" w:hAnsi="Times New Roman"/>
          <w:sz w:val="26"/>
          <w:szCs w:val="26"/>
        </w:rPr>
        <w:t xml:space="preserve">  А.В. Членов</w:t>
      </w:r>
    </w:p>
    <w:p w:rsidR="00302325" w:rsidRPr="00D527CF" w:rsidRDefault="00302325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302325" w:rsidRPr="00D527CF" w:rsidSect="00D527CF">
      <w:headerReference w:type="default" r:id="rId9"/>
      <w:pgSz w:w="11906" w:h="16838"/>
      <w:pgMar w:top="1134" w:right="851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85" w:rsidRDefault="00280485" w:rsidP="00C0706D">
      <w:r>
        <w:separator/>
      </w:r>
    </w:p>
  </w:endnote>
  <w:endnote w:type="continuationSeparator" w:id="0">
    <w:p w:rsidR="00280485" w:rsidRDefault="00280485" w:rsidP="00C0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85" w:rsidRDefault="00280485" w:rsidP="00C0706D">
      <w:r>
        <w:separator/>
      </w:r>
    </w:p>
  </w:footnote>
  <w:footnote w:type="continuationSeparator" w:id="0">
    <w:p w:rsidR="00280485" w:rsidRDefault="00280485" w:rsidP="00C0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0706D" w:rsidRPr="00C0706D" w:rsidRDefault="00F12004">
        <w:pPr>
          <w:pStyle w:val="a3"/>
          <w:jc w:val="right"/>
          <w:rPr>
            <w:rFonts w:ascii="Times New Roman" w:hAnsi="Times New Roman"/>
            <w:sz w:val="20"/>
          </w:rPr>
        </w:pPr>
        <w:r w:rsidRPr="00C0706D">
          <w:rPr>
            <w:rFonts w:ascii="Times New Roman" w:hAnsi="Times New Roman"/>
            <w:sz w:val="20"/>
          </w:rPr>
          <w:fldChar w:fldCharType="begin"/>
        </w:r>
        <w:r w:rsidR="00C0706D" w:rsidRPr="00C0706D">
          <w:rPr>
            <w:rFonts w:ascii="Times New Roman" w:hAnsi="Times New Roman"/>
            <w:sz w:val="20"/>
          </w:rPr>
          <w:instrText xml:space="preserve"> PAGE   \* MERGEFORMAT </w:instrText>
        </w:r>
        <w:r w:rsidRPr="00C0706D">
          <w:rPr>
            <w:rFonts w:ascii="Times New Roman" w:hAnsi="Times New Roman"/>
            <w:sz w:val="20"/>
          </w:rPr>
          <w:fldChar w:fldCharType="separate"/>
        </w:r>
        <w:r w:rsidR="00D527CF">
          <w:rPr>
            <w:rFonts w:ascii="Times New Roman" w:hAnsi="Times New Roman"/>
            <w:noProof/>
            <w:sz w:val="20"/>
          </w:rPr>
          <w:t>2</w:t>
        </w:r>
        <w:r w:rsidRPr="00C0706D">
          <w:rPr>
            <w:rFonts w:ascii="Times New Roman" w:hAnsi="Times New Roman"/>
            <w:sz w:val="20"/>
          </w:rPr>
          <w:fldChar w:fldCharType="end"/>
        </w:r>
      </w:p>
    </w:sdtContent>
  </w:sdt>
  <w:p w:rsidR="00C0706D" w:rsidRDefault="00C070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72"/>
    <w:rsid w:val="0001019E"/>
    <w:rsid w:val="0002470C"/>
    <w:rsid w:val="00035CAA"/>
    <w:rsid w:val="0005129F"/>
    <w:rsid w:val="00052B02"/>
    <w:rsid w:val="00055231"/>
    <w:rsid w:val="000764E9"/>
    <w:rsid w:val="000B1572"/>
    <w:rsid w:val="000B609B"/>
    <w:rsid w:val="000C72CC"/>
    <w:rsid w:val="000E545A"/>
    <w:rsid w:val="000F4812"/>
    <w:rsid w:val="00122A87"/>
    <w:rsid w:val="0015752C"/>
    <w:rsid w:val="00166005"/>
    <w:rsid w:val="001868D6"/>
    <w:rsid w:val="00190A1D"/>
    <w:rsid w:val="001A3ECC"/>
    <w:rsid w:val="001A535B"/>
    <w:rsid w:val="001B7490"/>
    <w:rsid w:val="001F02D3"/>
    <w:rsid w:val="001F5CC3"/>
    <w:rsid w:val="00214207"/>
    <w:rsid w:val="00251CF5"/>
    <w:rsid w:val="00280485"/>
    <w:rsid w:val="00296A22"/>
    <w:rsid w:val="002F01CA"/>
    <w:rsid w:val="002F72CC"/>
    <w:rsid w:val="00301C0D"/>
    <w:rsid w:val="00302325"/>
    <w:rsid w:val="00307426"/>
    <w:rsid w:val="00314AC1"/>
    <w:rsid w:val="00315DEF"/>
    <w:rsid w:val="00325DA0"/>
    <w:rsid w:val="00344ACA"/>
    <w:rsid w:val="00354B0A"/>
    <w:rsid w:val="0036225E"/>
    <w:rsid w:val="003638AE"/>
    <w:rsid w:val="003C07E9"/>
    <w:rsid w:val="003C53E5"/>
    <w:rsid w:val="003C6D3B"/>
    <w:rsid w:val="003C7D67"/>
    <w:rsid w:val="003E1F30"/>
    <w:rsid w:val="003F4B18"/>
    <w:rsid w:val="003F54CF"/>
    <w:rsid w:val="00427FAE"/>
    <w:rsid w:val="004444E1"/>
    <w:rsid w:val="004451CF"/>
    <w:rsid w:val="00446FDC"/>
    <w:rsid w:val="004726B9"/>
    <w:rsid w:val="00476489"/>
    <w:rsid w:val="004872D3"/>
    <w:rsid w:val="004A1BB3"/>
    <w:rsid w:val="004B4AE4"/>
    <w:rsid w:val="00502047"/>
    <w:rsid w:val="0053774E"/>
    <w:rsid w:val="00552383"/>
    <w:rsid w:val="00565E07"/>
    <w:rsid w:val="00573868"/>
    <w:rsid w:val="005B0897"/>
    <w:rsid w:val="005B2DB9"/>
    <w:rsid w:val="005B7EED"/>
    <w:rsid w:val="005D0C78"/>
    <w:rsid w:val="00601587"/>
    <w:rsid w:val="00607145"/>
    <w:rsid w:val="006176F4"/>
    <w:rsid w:val="00624B9D"/>
    <w:rsid w:val="00643C3C"/>
    <w:rsid w:val="006B436C"/>
    <w:rsid w:val="0075209A"/>
    <w:rsid w:val="0078571D"/>
    <w:rsid w:val="00792D8D"/>
    <w:rsid w:val="007A0286"/>
    <w:rsid w:val="007C04DE"/>
    <w:rsid w:val="007C78F7"/>
    <w:rsid w:val="007D5383"/>
    <w:rsid w:val="007E4537"/>
    <w:rsid w:val="008001C9"/>
    <w:rsid w:val="00802DBF"/>
    <w:rsid w:val="00825079"/>
    <w:rsid w:val="0084467B"/>
    <w:rsid w:val="00887BB3"/>
    <w:rsid w:val="00890017"/>
    <w:rsid w:val="00891137"/>
    <w:rsid w:val="00892D39"/>
    <w:rsid w:val="008C0D49"/>
    <w:rsid w:val="008D29D1"/>
    <w:rsid w:val="008E0919"/>
    <w:rsid w:val="008E5B97"/>
    <w:rsid w:val="00905A87"/>
    <w:rsid w:val="00913245"/>
    <w:rsid w:val="009673A7"/>
    <w:rsid w:val="00970F04"/>
    <w:rsid w:val="00973359"/>
    <w:rsid w:val="00997096"/>
    <w:rsid w:val="009C3A6E"/>
    <w:rsid w:val="00A01AAA"/>
    <w:rsid w:val="00A652F3"/>
    <w:rsid w:val="00A65419"/>
    <w:rsid w:val="00A75DCA"/>
    <w:rsid w:val="00A86DFB"/>
    <w:rsid w:val="00A944EF"/>
    <w:rsid w:val="00AA3DC0"/>
    <w:rsid w:val="00AC3C74"/>
    <w:rsid w:val="00AF1041"/>
    <w:rsid w:val="00B2777B"/>
    <w:rsid w:val="00B36FC4"/>
    <w:rsid w:val="00B449F3"/>
    <w:rsid w:val="00B53B61"/>
    <w:rsid w:val="00B7623B"/>
    <w:rsid w:val="00BB65AE"/>
    <w:rsid w:val="00BC1C7E"/>
    <w:rsid w:val="00C05D78"/>
    <w:rsid w:val="00C0706D"/>
    <w:rsid w:val="00C33381"/>
    <w:rsid w:val="00C6236A"/>
    <w:rsid w:val="00C95503"/>
    <w:rsid w:val="00C970D1"/>
    <w:rsid w:val="00CA6EB1"/>
    <w:rsid w:val="00CD1AC8"/>
    <w:rsid w:val="00CD2FC9"/>
    <w:rsid w:val="00CD3E9D"/>
    <w:rsid w:val="00CD6123"/>
    <w:rsid w:val="00CF01D7"/>
    <w:rsid w:val="00D2529F"/>
    <w:rsid w:val="00D32349"/>
    <w:rsid w:val="00D433BB"/>
    <w:rsid w:val="00D5065C"/>
    <w:rsid w:val="00D527CF"/>
    <w:rsid w:val="00DA19BD"/>
    <w:rsid w:val="00DE1B26"/>
    <w:rsid w:val="00DE6FCA"/>
    <w:rsid w:val="00DF3A5D"/>
    <w:rsid w:val="00E03B8C"/>
    <w:rsid w:val="00E07E96"/>
    <w:rsid w:val="00E14E9C"/>
    <w:rsid w:val="00E34846"/>
    <w:rsid w:val="00E65B4C"/>
    <w:rsid w:val="00E96720"/>
    <w:rsid w:val="00E979FE"/>
    <w:rsid w:val="00EE7473"/>
    <w:rsid w:val="00EF3BE7"/>
    <w:rsid w:val="00F1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rsid w:val="006015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01587"/>
    <w:pPr>
      <w:widowControl w:val="0"/>
      <w:shd w:val="clear" w:color="auto" w:fill="FFFFFF"/>
      <w:spacing w:before="780" w:after="7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ody Text"/>
    <w:basedOn w:val="a"/>
    <w:link w:val="aa"/>
    <w:rsid w:val="0015752C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a">
    <w:name w:val="Основной текст Знак"/>
    <w:basedOn w:val="a0"/>
    <w:link w:val="a9"/>
    <w:rsid w:val="0015752C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rsid w:val="006015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01587"/>
    <w:pPr>
      <w:widowControl w:val="0"/>
      <w:shd w:val="clear" w:color="auto" w:fill="FFFFFF"/>
      <w:spacing w:before="780" w:after="7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ody Text"/>
    <w:basedOn w:val="a"/>
    <w:link w:val="aa"/>
    <w:rsid w:val="0015752C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a">
    <w:name w:val="Основной текст Знак"/>
    <w:basedOn w:val="a0"/>
    <w:link w:val="a9"/>
    <w:rsid w:val="0015752C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D7722-43F0-4F2A-B08C-1F667E97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39</cp:revision>
  <cp:lastPrinted>2023-07-18T04:11:00Z</cp:lastPrinted>
  <dcterms:created xsi:type="dcterms:W3CDTF">2020-05-16T10:36:00Z</dcterms:created>
  <dcterms:modified xsi:type="dcterms:W3CDTF">2025-04-08T09:26:00Z</dcterms:modified>
</cp:coreProperties>
</file>