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E" w:rsidRPr="008D1F5A" w:rsidRDefault="00A8348E" w:rsidP="00A8348E">
      <w:pPr>
        <w:pStyle w:val="a3"/>
        <w:rPr>
          <w:szCs w:val="28"/>
        </w:rPr>
      </w:pPr>
      <w:r w:rsidRPr="00A8348E">
        <w:rPr>
          <w:noProof/>
          <w:color w:val="FF0000"/>
          <w:szCs w:val="28"/>
        </w:rPr>
        <w:drawing>
          <wp:inline distT="0" distB="0" distL="0" distR="0" wp14:anchorId="6FFFD22D" wp14:editId="442F082D">
            <wp:extent cx="659130" cy="835025"/>
            <wp:effectExtent l="0" t="0" r="7620" b="3175"/>
            <wp:docPr id="1" name="Рисунок 1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b/>
          <w:szCs w:val="28"/>
          <w:u w:val="single"/>
        </w:rPr>
      </w:pPr>
      <w:r w:rsidRPr="008D1F5A">
        <w:rPr>
          <w:b/>
          <w:szCs w:val="28"/>
          <w:u w:val="single"/>
        </w:rPr>
        <w:t>ТАЙМЫРСКИЙ ДОЛГАНО-НЕНЕЦКИЙ МУНИЦИПАЛЬНЫЙ РАЙОН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Default="00A8348E" w:rsidP="00A8348E">
      <w:pPr>
        <w:pStyle w:val="2"/>
        <w:spacing w:after="0" w:line="240" w:lineRule="auto"/>
        <w:ind w:left="0"/>
        <w:jc w:val="center"/>
        <w:rPr>
          <w:b/>
          <w:caps/>
          <w:sz w:val="26"/>
          <w:szCs w:val="26"/>
        </w:rPr>
      </w:pPr>
      <w:r w:rsidRPr="00E53482">
        <w:rPr>
          <w:b/>
          <w:caps/>
          <w:sz w:val="26"/>
          <w:szCs w:val="26"/>
        </w:rPr>
        <w:t>Таймырский Долгано-Ненецкий районный Совет депутатов</w:t>
      </w:r>
    </w:p>
    <w:p w:rsidR="00936518" w:rsidRDefault="00936518" w:rsidP="00D04A29">
      <w:pPr>
        <w:shd w:val="clear" w:color="auto" w:fill="FFFFFF"/>
        <w:ind w:left="5664"/>
        <w:jc w:val="both"/>
      </w:pP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 xml:space="preserve">Проект внесен депутатом Таймырского Долгано-Ненецкого районного Совета депутатов </w:t>
      </w:r>
      <w:proofErr w:type="spellStart"/>
      <w:r>
        <w:t>В.Н.Шишовым</w:t>
      </w:r>
      <w:proofErr w:type="spellEnd"/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>____________________</w:t>
      </w:r>
      <w:r>
        <w:t>_________</w:t>
      </w: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 xml:space="preserve">_______________ _________2024 г. </w:t>
      </w:r>
    </w:p>
    <w:p w:rsidR="00D04A29" w:rsidRPr="00E326E2" w:rsidRDefault="00D04A29" w:rsidP="00D04A29">
      <w:pPr>
        <w:shd w:val="clear" w:color="auto" w:fill="FFFFFF"/>
        <w:ind w:left="5664"/>
        <w:jc w:val="both"/>
      </w:pPr>
      <w:r w:rsidRPr="00E326E2">
        <w:t>№</w:t>
      </w:r>
      <w:r w:rsidR="003E047C">
        <w:t xml:space="preserve"> 1914029</w:t>
      </w:r>
      <w:bookmarkStart w:id="0" w:name="_GoBack"/>
      <w:bookmarkEnd w:id="0"/>
    </w:p>
    <w:p w:rsidR="00D04A29" w:rsidRPr="004C2217" w:rsidRDefault="00D04A29" w:rsidP="00D04A29">
      <w:pPr>
        <w:pStyle w:val="2"/>
        <w:spacing w:after="0" w:line="240" w:lineRule="auto"/>
        <w:ind w:left="0"/>
        <w:jc w:val="center"/>
        <w:rPr>
          <w:b/>
          <w:caps/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proofErr w:type="gramStart"/>
      <w:r w:rsidRPr="008D1F5A">
        <w:rPr>
          <w:b/>
          <w:sz w:val="28"/>
          <w:szCs w:val="28"/>
        </w:rPr>
        <w:t>Р</w:t>
      </w:r>
      <w:proofErr w:type="gramEnd"/>
      <w:r w:rsidRPr="008D1F5A">
        <w:rPr>
          <w:b/>
          <w:sz w:val="28"/>
          <w:szCs w:val="28"/>
        </w:rPr>
        <w:t xml:space="preserve"> Е Ш Е Н И Е</w:t>
      </w:r>
    </w:p>
    <w:p w:rsidR="00A8348E" w:rsidRPr="008D1F5A" w:rsidRDefault="00A8348E" w:rsidP="00A8348E">
      <w:pPr>
        <w:jc w:val="center"/>
        <w:rPr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_____202</w:t>
      </w:r>
      <w:r w:rsidR="00D04A29">
        <w:rPr>
          <w:b/>
          <w:sz w:val="28"/>
          <w:szCs w:val="28"/>
        </w:rPr>
        <w:t>4</w:t>
      </w:r>
      <w:r w:rsidRPr="008D1F5A">
        <w:rPr>
          <w:b/>
          <w:sz w:val="28"/>
          <w:szCs w:val="28"/>
        </w:rPr>
        <w:t xml:space="preserve">                                                                                                № ______</w:t>
      </w: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г. Дудинка</w:t>
      </w: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bookmarkStart w:id="1" w:name="Par1"/>
      <w:bookmarkEnd w:id="1"/>
    </w:p>
    <w:p w:rsidR="00511374" w:rsidRPr="008D1F5A" w:rsidRDefault="00511374" w:rsidP="00511374">
      <w:pPr>
        <w:jc w:val="center"/>
        <w:rPr>
          <w:b/>
          <w:sz w:val="28"/>
          <w:szCs w:val="28"/>
        </w:rPr>
      </w:pPr>
    </w:p>
    <w:p w:rsidR="00511374" w:rsidRPr="00D57CE0" w:rsidRDefault="00511374" w:rsidP="0051137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57CE0">
        <w:rPr>
          <w:rFonts w:ascii="Times New Roman" w:hAnsi="Times New Roman" w:cs="Times New Roman"/>
          <w:sz w:val="28"/>
          <w:szCs w:val="28"/>
        </w:rPr>
        <w:t xml:space="preserve">О </w:t>
      </w:r>
      <w:r w:rsidR="00D57CE0" w:rsidRPr="00D57CE0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D57CE0">
        <w:rPr>
          <w:rFonts w:ascii="Times New Roman" w:hAnsi="Times New Roman" w:cs="Times New Roman"/>
          <w:sz w:val="28"/>
          <w:szCs w:val="28"/>
        </w:rPr>
        <w:t>я</w:t>
      </w:r>
      <w:r w:rsidR="00D57CE0" w:rsidRPr="00D57CE0">
        <w:rPr>
          <w:rFonts w:ascii="Times New Roman" w:hAnsi="Times New Roman" w:cs="Times New Roman"/>
          <w:sz w:val="28"/>
          <w:szCs w:val="28"/>
        </w:rPr>
        <w:t xml:space="preserve"> в </w:t>
      </w:r>
      <w:r w:rsidR="00D57CE0">
        <w:rPr>
          <w:rFonts w:ascii="Times New Roman" w:hAnsi="Times New Roman" w:cs="Times New Roman"/>
          <w:sz w:val="28"/>
          <w:szCs w:val="28"/>
        </w:rPr>
        <w:t>Р</w:t>
      </w:r>
      <w:r w:rsidR="00D57CE0" w:rsidRPr="00D57CE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57CE0">
        <w:rPr>
          <w:rFonts w:ascii="Times New Roman" w:hAnsi="Times New Roman" w:cs="Times New Roman"/>
          <w:bCs w:val="0"/>
          <w:sz w:val="28"/>
          <w:szCs w:val="28"/>
        </w:rPr>
        <w:t>Т</w:t>
      </w:r>
      <w:r w:rsidR="00D57CE0" w:rsidRPr="00D57CE0">
        <w:rPr>
          <w:rFonts w:ascii="Times New Roman" w:hAnsi="Times New Roman" w:cs="Times New Roman"/>
          <w:bCs w:val="0"/>
          <w:sz w:val="28"/>
          <w:szCs w:val="28"/>
        </w:rPr>
        <w:t xml:space="preserve">аймырского </w:t>
      </w:r>
      <w:r w:rsidR="00D57CE0">
        <w:rPr>
          <w:rFonts w:ascii="Times New Roman" w:hAnsi="Times New Roman" w:cs="Times New Roman"/>
          <w:bCs w:val="0"/>
          <w:sz w:val="28"/>
          <w:szCs w:val="28"/>
        </w:rPr>
        <w:t>Д</w:t>
      </w:r>
      <w:r w:rsidR="00D57CE0" w:rsidRPr="00D57CE0">
        <w:rPr>
          <w:rFonts w:ascii="Times New Roman" w:hAnsi="Times New Roman" w:cs="Times New Roman"/>
          <w:bCs w:val="0"/>
          <w:sz w:val="28"/>
          <w:szCs w:val="28"/>
        </w:rPr>
        <w:t>олгано-</w:t>
      </w:r>
      <w:r w:rsidR="00D57CE0">
        <w:rPr>
          <w:rFonts w:ascii="Times New Roman" w:hAnsi="Times New Roman" w:cs="Times New Roman"/>
          <w:bCs w:val="0"/>
          <w:sz w:val="28"/>
          <w:szCs w:val="28"/>
        </w:rPr>
        <w:t>Н</w:t>
      </w:r>
      <w:r w:rsidR="00D57CE0" w:rsidRPr="00D57CE0">
        <w:rPr>
          <w:rFonts w:ascii="Times New Roman" w:hAnsi="Times New Roman" w:cs="Times New Roman"/>
          <w:bCs w:val="0"/>
          <w:sz w:val="28"/>
          <w:szCs w:val="28"/>
        </w:rPr>
        <w:t xml:space="preserve">енецкого районного </w:t>
      </w:r>
      <w:r w:rsidR="00D57CE0">
        <w:rPr>
          <w:rFonts w:ascii="Times New Roman" w:hAnsi="Times New Roman" w:cs="Times New Roman"/>
          <w:bCs w:val="0"/>
          <w:sz w:val="28"/>
          <w:szCs w:val="28"/>
        </w:rPr>
        <w:t>С</w:t>
      </w:r>
      <w:r w:rsidR="00D57CE0" w:rsidRPr="00D57CE0">
        <w:rPr>
          <w:rFonts w:ascii="Times New Roman" w:hAnsi="Times New Roman" w:cs="Times New Roman"/>
          <w:bCs w:val="0"/>
          <w:sz w:val="28"/>
          <w:szCs w:val="28"/>
        </w:rPr>
        <w:t xml:space="preserve">овета депутатов </w:t>
      </w:r>
      <w:r w:rsidR="00D57CE0" w:rsidRPr="00D57CE0">
        <w:rPr>
          <w:rFonts w:ascii="Times New Roman" w:hAnsi="Times New Roman" w:cs="Times New Roman"/>
          <w:sz w:val="28"/>
          <w:szCs w:val="28"/>
        </w:rPr>
        <w:t>«</w:t>
      </w:r>
      <w:r w:rsidR="00D57CE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57CE0" w:rsidRPr="00D57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порядка заключения соглашений органами местного самоуправления </w:t>
      </w:r>
      <w:r w:rsidR="00D57CE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57CE0" w:rsidRPr="00D57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аймырского </w:t>
      </w:r>
      <w:r w:rsidR="00D57CE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57CE0" w:rsidRPr="00D57CE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олгано-</w:t>
      </w:r>
      <w:r w:rsidR="00D57CE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57CE0" w:rsidRPr="00D57CE0">
        <w:rPr>
          <w:rFonts w:ascii="Times New Roman" w:eastAsiaTheme="minorHAnsi" w:hAnsi="Times New Roman" w:cs="Times New Roman"/>
          <w:sz w:val="28"/>
          <w:szCs w:val="28"/>
          <w:lang w:eastAsia="en-US"/>
        </w:rPr>
        <w:t>енецкого муниципального района о передаче (приеме) осуществления части полномочий по решению вопросов местного значения</w:t>
      </w:r>
      <w:r w:rsidR="00D57CE0" w:rsidRPr="00D57CE0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511374" w:rsidRPr="00D57CE0" w:rsidRDefault="00511374" w:rsidP="005113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374" w:rsidRPr="008D1F5A" w:rsidRDefault="00511374" w:rsidP="005113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F5A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511374" w:rsidRPr="00511374" w:rsidRDefault="00511374" w:rsidP="005113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1374" w:rsidRPr="00D57CE0" w:rsidRDefault="00511374" w:rsidP="00D5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7CE0">
        <w:rPr>
          <w:sz w:val="28"/>
          <w:szCs w:val="28"/>
        </w:rPr>
        <w:t xml:space="preserve">1.Внести в </w:t>
      </w:r>
      <w:r w:rsidR="00D57CE0" w:rsidRPr="00D57CE0">
        <w:rPr>
          <w:sz w:val="28"/>
          <w:szCs w:val="28"/>
        </w:rPr>
        <w:t xml:space="preserve">Порядок </w:t>
      </w:r>
      <w:r w:rsidR="00D57CE0" w:rsidRPr="00D57CE0">
        <w:rPr>
          <w:rFonts w:eastAsiaTheme="minorHAnsi"/>
          <w:bCs/>
          <w:sz w:val="28"/>
          <w:szCs w:val="28"/>
          <w:lang w:eastAsia="en-US"/>
        </w:rPr>
        <w:t>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 w:rsidR="00D57CE0">
        <w:rPr>
          <w:rFonts w:eastAsiaTheme="minorHAnsi"/>
          <w:bCs/>
          <w:sz w:val="28"/>
          <w:szCs w:val="28"/>
          <w:lang w:eastAsia="en-US"/>
        </w:rPr>
        <w:t xml:space="preserve">, утвержденный </w:t>
      </w:r>
      <w:hyperlink r:id="rId7" w:history="1">
        <w:r w:rsidRPr="00511374">
          <w:rPr>
            <w:rStyle w:val="a5"/>
            <w:color w:val="auto"/>
            <w:sz w:val="28"/>
            <w:szCs w:val="28"/>
            <w:u w:val="none"/>
          </w:rPr>
          <w:t>Решение</w:t>
        </w:r>
      </w:hyperlink>
      <w:r w:rsidR="00D57CE0">
        <w:rPr>
          <w:rStyle w:val="a5"/>
          <w:color w:val="auto"/>
          <w:sz w:val="28"/>
          <w:szCs w:val="28"/>
          <w:u w:val="none"/>
        </w:rPr>
        <w:t>м</w:t>
      </w:r>
      <w:r w:rsidRPr="00511374">
        <w:rPr>
          <w:sz w:val="28"/>
          <w:szCs w:val="28"/>
        </w:rPr>
        <w:t xml:space="preserve"> Таймырского Долгано-Ненецкого </w:t>
      </w:r>
      <w:r w:rsidRPr="00D57CE0">
        <w:rPr>
          <w:sz w:val="28"/>
          <w:szCs w:val="28"/>
        </w:rPr>
        <w:t xml:space="preserve">районного Совета депутатов от </w:t>
      </w:r>
      <w:r w:rsidR="00D57CE0" w:rsidRPr="00D57CE0">
        <w:rPr>
          <w:sz w:val="28"/>
          <w:szCs w:val="28"/>
        </w:rPr>
        <w:t>19</w:t>
      </w:r>
      <w:r w:rsidRPr="00D57CE0">
        <w:rPr>
          <w:sz w:val="28"/>
          <w:szCs w:val="28"/>
        </w:rPr>
        <w:t xml:space="preserve"> ноября 20</w:t>
      </w:r>
      <w:r w:rsidR="00D57CE0" w:rsidRPr="00D57CE0">
        <w:rPr>
          <w:sz w:val="28"/>
          <w:szCs w:val="28"/>
        </w:rPr>
        <w:t>19</w:t>
      </w:r>
      <w:r w:rsidRPr="00D57CE0">
        <w:rPr>
          <w:sz w:val="28"/>
          <w:szCs w:val="28"/>
        </w:rPr>
        <w:t xml:space="preserve"> года № </w:t>
      </w:r>
      <w:r w:rsidR="00D57CE0" w:rsidRPr="00D57CE0">
        <w:rPr>
          <w:sz w:val="28"/>
          <w:szCs w:val="28"/>
        </w:rPr>
        <w:t>06</w:t>
      </w:r>
      <w:r w:rsidRPr="00D57CE0">
        <w:rPr>
          <w:sz w:val="28"/>
          <w:szCs w:val="28"/>
        </w:rPr>
        <w:t>-</w:t>
      </w:r>
      <w:r w:rsidR="00D57CE0" w:rsidRPr="00D57CE0">
        <w:rPr>
          <w:sz w:val="28"/>
          <w:szCs w:val="28"/>
        </w:rPr>
        <w:t>054</w:t>
      </w:r>
      <w:r w:rsidRPr="00D57CE0">
        <w:rPr>
          <w:sz w:val="28"/>
          <w:szCs w:val="28"/>
        </w:rPr>
        <w:t xml:space="preserve"> «</w:t>
      </w:r>
      <w:r w:rsidR="00D57CE0" w:rsidRPr="00D57CE0">
        <w:rPr>
          <w:rFonts w:eastAsiaTheme="minorHAnsi"/>
          <w:sz w:val="28"/>
          <w:szCs w:val="28"/>
          <w:lang w:eastAsia="en-US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</w:t>
      </w:r>
      <w:proofErr w:type="gramEnd"/>
      <w:r w:rsidR="00D57CE0" w:rsidRPr="00D57CE0">
        <w:rPr>
          <w:rFonts w:eastAsiaTheme="minorHAnsi"/>
          <w:sz w:val="28"/>
          <w:szCs w:val="28"/>
          <w:lang w:eastAsia="en-US"/>
        </w:rPr>
        <w:t xml:space="preserve"> значения</w:t>
      </w:r>
      <w:r w:rsidR="00D57CE0" w:rsidRPr="00D57CE0">
        <w:rPr>
          <w:bCs/>
          <w:sz w:val="28"/>
          <w:szCs w:val="28"/>
        </w:rPr>
        <w:t>»</w:t>
      </w:r>
      <w:r w:rsidRPr="00D57CE0">
        <w:rPr>
          <w:sz w:val="28"/>
          <w:szCs w:val="28"/>
        </w:rPr>
        <w:t>, следующ</w:t>
      </w:r>
      <w:r w:rsidR="00D57CE0" w:rsidRPr="00D57CE0">
        <w:rPr>
          <w:sz w:val="28"/>
          <w:szCs w:val="28"/>
        </w:rPr>
        <w:t>ее</w:t>
      </w:r>
      <w:r w:rsidRPr="00D57CE0">
        <w:rPr>
          <w:sz w:val="28"/>
          <w:szCs w:val="28"/>
        </w:rPr>
        <w:t xml:space="preserve"> изменени</w:t>
      </w:r>
      <w:r w:rsidR="00D57CE0" w:rsidRPr="00D57CE0">
        <w:rPr>
          <w:sz w:val="28"/>
          <w:szCs w:val="28"/>
        </w:rPr>
        <w:t>е</w:t>
      </w:r>
      <w:r w:rsidRPr="00D57CE0">
        <w:rPr>
          <w:sz w:val="28"/>
          <w:szCs w:val="28"/>
        </w:rPr>
        <w:t>:</w:t>
      </w:r>
    </w:p>
    <w:p w:rsidR="00936518" w:rsidRDefault="00BB6340" w:rsidP="00D5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E0">
        <w:rPr>
          <w:sz w:val="28"/>
          <w:szCs w:val="28"/>
        </w:rPr>
        <w:t>1)</w:t>
      </w:r>
      <w:r w:rsidR="00DB07DB" w:rsidRPr="00D57CE0">
        <w:rPr>
          <w:sz w:val="28"/>
          <w:szCs w:val="28"/>
        </w:rPr>
        <w:t xml:space="preserve"> </w:t>
      </w:r>
      <w:r w:rsidR="00D57CE0" w:rsidRPr="00D57CE0">
        <w:rPr>
          <w:sz w:val="28"/>
          <w:szCs w:val="28"/>
        </w:rPr>
        <w:t>подпункт «а» пункта 1</w:t>
      </w:r>
      <w:r w:rsidR="00716EC7" w:rsidRPr="00D57CE0">
        <w:rPr>
          <w:sz w:val="28"/>
          <w:szCs w:val="28"/>
        </w:rPr>
        <w:t xml:space="preserve"> </w:t>
      </w:r>
      <w:r w:rsidR="00936518">
        <w:rPr>
          <w:sz w:val="28"/>
          <w:szCs w:val="28"/>
        </w:rPr>
        <w:t>изложить в следующей редакции:</w:t>
      </w:r>
    </w:p>
    <w:p w:rsidR="00936518" w:rsidRDefault="00936518" w:rsidP="009365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«а) Федеральным </w:t>
      </w:r>
      <w:hyperlink r:id="rId8" w:history="1">
        <w:r w:rsidRPr="0093651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февраля 2011 года № 6-ФЗ </w:t>
      </w:r>
      <w:r w:rsidRPr="00B8503F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8348E" w:rsidRDefault="00A8348E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82B">
        <w:rPr>
          <w:bCs/>
          <w:sz w:val="28"/>
          <w:szCs w:val="28"/>
        </w:rPr>
        <w:lastRenderedPageBreak/>
        <w:t xml:space="preserve">2. Настоящее Решение вступает в силу в день, следующий за днем его официального опубликования. </w:t>
      </w:r>
    </w:p>
    <w:p w:rsidR="001D2CF5" w:rsidRPr="0093082B" w:rsidRDefault="001D2CF5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8348E" w:rsidRPr="0093082B" w:rsidRDefault="00A8348E" w:rsidP="00A83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93082B" w:rsidRPr="0093082B" w:rsidTr="00A8348E">
        <w:tc>
          <w:tcPr>
            <w:tcW w:w="3936" w:type="dxa"/>
            <w:hideMark/>
          </w:tcPr>
          <w:p w:rsidR="00A8348E" w:rsidRPr="0093082B" w:rsidRDefault="00A8348E" w:rsidP="00B4178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A8348E" w:rsidRPr="0093082B" w:rsidRDefault="00A8348E" w:rsidP="00B4178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8348E" w:rsidRPr="0093082B" w:rsidRDefault="00A8348E" w:rsidP="00B4178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 w:rsidP="00B4178A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Глава Таймырского Долгано-Ненецкого муниципального района</w:t>
            </w:r>
          </w:p>
        </w:tc>
      </w:tr>
      <w:tr w:rsidR="0093082B" w:rsidRPr="0093082B" w:rsidTr="00A8348E">
        <w:trPr>
          <w:trHeight w:val="620"/>
        </w:trPr>
        <w:tc>
          <w:tcPr>
            <w:tcW w:w="3936" w:type="dxa"/>
            <w:hideMark/>
          </w:tcPr>
          <w:p w:rsidR="00A8348E" w:rsidRPr="0093082B" w:rsidRDefault="00A8348E" w:rsidP="00B4178A">
            <w:pPr>
              <w:ind w:left="1593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В.Н. Шишов </w:t>
            </w:r>
          </w:p>
        </w:tc>
        <w:tc>
          <w:tcPr>
            <w:tcW w:w="1984" w:type="dxa"/>
          </w:tcPr>
          <w:p w:rsidR="00A8348E" w:rsidRPr="0093082B" w:rsidRDefault="00A8348E" w:rsidP="00B4178A">
            <w:pPr>
              <w:ind w:left="1593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 w:rsidP="00B4178A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                  Е.В. Вершинин </w:t>
            </w:r>
          </w:p>
        </w:tc>
      </w:tr>
    </w:tbl>
    <w:p w:rsidR="00A8348E" w:rsidRPr="0093082B" w:rsidRDefault="00A8348E" w:rsidP="00A8348E">
      <w:pPr>
        <w:ind w:left="4820"/>
      </w:pPr>
    </w:p>
    <w:p w:rsidR="002470FF" w:rsidRDefault="002470FF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470FF" w:rsidRDefault="002470FF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D1328" w:rsidRDefault="000D1328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4457" w:rsidRDefault="004F4457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4178A" w:rsidRDefault="00B4178A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57CE0" w:rsidRDefault="00D57CE0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57CE0" w:rsidRDefault="00D57CE0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57CE0" w:rsidRDefault="00D57CE0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57CE0" w:rsidRDefault="00D57CE0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8348E" w:rsidRPr="0093082B" w:rsidRDefault="00A8348E" w:rsidP="00A8348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93082B">
        <w:rPr>
          <w:b/>
          <w:bCs/>
          <w:spacing w:val="-1"/>
          <w:sz w:val="28"/>
          <w:szCs w:val="28"/>
        </w:rPr>
        <w:t xml:space="preserve">Пояснительная записка </w:t>
      </w:r>
      <w:r w:rsidRPr="0093082B">
        <w:rPr>
          <w:b/>
          <w:spacing w:val="-1"/>
          <w:sz w:val="28"/>
          <w:szCs w:val="28"/>
        </w:rPr>
        <w:t xml:space="preserve">к проекту </w:t>
      </w:r>
    </w:p>
    <w:p w:rsidR="0093082B" w:rsidRPr="00CD6B1B" w:rsidRDefault="00A8348E" w:rsidP="00A8348E">
      <w:pPr>
        <w:shd w:val="clear" w:color="auto" w:fill="FFFFFF"/>
        <w:jc w:val="center"/>
        <w:rPr>
          <w:spacing w:val="-1"/>
          <w:sz w:val="28"/>
          <w:szCs w:val="28"/>
        </w:rPr>
      </w:pPr>
      <w:r w:rsidRPr="00CD6B1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CD6B1B" w:rsidRPr="00CD6B1B" w:rsidRDefault="00511374" w:rsidP="00CD6B1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6B1B">
        <w:rPr>
          <w:rFonts w:ascii="Times New Roman" w:hAnsi="Times New Roman" w:cs="Times New Roman"/>
          <w:b w:val="0"/>
          <w:sz w:val="28"/>
          <w:szCs w:val="28"/>
        </w:rPr>
        <w:t>«</w:t>
      </w:r>
      <w:r w:rsidR="00CD6B1B" w:rsidRPr="00CD6B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Решение </w:t>
      </w:r>
      <w:r w:rsidR="00CD6B1B" w:rsidRPr="00CD6B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="00CD6B1B" w:rsidRPr="00CD6B1B">
        <w:rPr>
          <w:rFonts w:ascii="Times New Roman" w:hAnsi="Times New Roman" w:cs="Times New Roman"/>
          <w:b w:val="0"/>
          <w:sz w:val="28"/>
          <w:szCs w:val="28"/>
        </w:rPr>
        <w:t>«</w:t>
      </w:r>
      <w:r w:rsidR="00CD6B1B" w:rsidRPr="00CD6B1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 w:rsidR="00CD6B1B" w:rsidRPr="00CD6B1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11374" w:rsidRDefault="00511374" w:rsidP="009308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80BDC" w:rsidRPr="002F41F5" w:rsidRDefault="00A8348E" w:rsidP="0093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F41F5">
        <w:rPr>
          <w:rFonts w:eastAsiaTheme="minorHAnsi"/>
          <w:sz w:val="28"/>
          <w:szCs w:val="28"/>
          <w:lang w:eastAsia="en-US"/>
        </w:rPr>
        <w:t xml:space="preserve">Принятие представленного проекта решения Таймырского Долгано-Ненецкого районного Совета депутатов обусловлено необходимостью </w:t>
      </w:r>
      <w:r w:rsidR="0093082B" w:rsidRPr="002F41F5">
        <w:rPr>
          <w:rFonts w:eastAsiaTheme="minorHAnsi"/>
          <w:sz w:val="28"/>
          <w:szCs w:val="28"/>
          <w:lang w:eastAsia="en-US"/>
        </w:rPr>
        <w:t>внесения изменени</w:t>
      </w:r>
      <w:r w:rsidR="000D1328">
        <w:rPr>
          <w:rFonts w:eastAsiaTheme="minorHAnsi"/>
          <w:sz w:val="28"/>
          <w:szCs w:val="28"/>
          <w:lang w:eastAsia="en-US"/>
        </w:rPr>
        <w:t>й</w:t>
      </w:r>
      <w:r w:rsidR="0093082B" w:rsidRPr="002F41F5">
        <w:rPr>
          <w:rFonts w:eastAsiaTheme="minorHAnsi"/>
          <w:sz w:val="28"/>
          <w:szCs w:val="28"/>
          <w:lang w:eastAsia="en-US"/>
        </w:rPr>
        <w:t xml:space="preserve"> </w:t>
      </w:r>
      <w:r w:rsidR="00A61E82" w:rsidRPr="002F41F5">
        <w:rPr>
          <w:rFonts w:eastAsiaTheme="minorHAnsi"/>
          <w:sz w:val="28"/>
          <w:szCs w:val="28"/>
          <w:lang w:eastAsia="en-US"/>
        </w:rPr>
        <w:t xml:space="preserve">в </w:t>
      </w:r>
      <w:r w:rsidR="00A80BDC" w:rsidRPr="002F41F5">
        <w:rPr>
          <w:sz w:val="28"/>
          <w:szCs w:val="28"/>
        </w:rPr>
        <w:t xml:space="preserve">Решение Таймырского Долгано-Ненецкого районного Совета депутатов </w:t>
      </w:r>
      <w:r w:rsidR="00CD6B1B" w:rsidRPr="00D57CE0">
        <w:rPr>
          <w:sz w:val="28"/>
          <w:szCs w:val="28"/>
        </w:rPr>
        <w:t>от 19 ноября 2019 года № 06-054 «</w:t>
      </w:r>
      <w:r w:rsidR="00CD6B1B" w:rsidRPr="00D57CE0">
        <w:rPr>
          <w:rFonts w:eastAsiaTheme="minorHAnsi"/>
          <w:sz w:val="28"/>
          <w:szCs w:val="28"/>
          <w:lang w:eastAsia="en-US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 w:rsidR="00CD6B1B" w:rsidRPr="00D57CE0">
        <w:rPr>
          <w:bCs/>
          <w:sz w:val="28"/>
          <w:szCs w:val="28"/>
        </w:rPr>
        <w:t>»</w:t>
      </w:r>
      <w:r w:rsidR="00A80BDC" w:rsidRPr="002F41F5">
        <w:rPr>
          <w:rFonts w:eastAsiaTheme="minorHAnsi"/>
          <w:sz w:val="28"/>
          <w:szCs w:val="28"/>
          <w:lang w:eastAsia="en-US"/>
        </w:rPr>
        <w:t xml:space="preserve"> в </w:t>
      </w:r>
      <w:r w:rsidR="002F41F5" w:rsidRPr="002F41F5">
        <w:rPr>
          <w:sz w:val="28"/>
          <w:szCs w:val="28"/>
        </w:rPr>
        <w:t xml:space="preserve">связи с изменением федеральным законом  </w:t>
      </w:r>
      <w:r w:rsidR="002F41F5" w:rsidRPr="002F41F5">
        <w:rPr>
          <w:rFonts w:eastAsia="Calibri"/>
          <w:sz w:val="28"/>
          <w:szCs w:val="28"/>
          <w:lang w:eastAsia="en-US"/>
        </w:rPr>
        <w:t xml:space="preserve">наименования </w:t>
      </w:r>
      <w:r w:rsidR="002F41F5" w:rsidRPr="002F41F5">
        <w:rPr>
          <w:sz w:val="28"/>
          <w:szCs w:val="28"/>
        </w:rPr>
        <w:t>Федерального закона от 07.02.2011</w:t>
      </w:r>
      <w:proofErr w:type="gramEnd"/>
      <w:r w:rsidR="002F41F5" w:rsidRPr="002F41F5">
        <w:rPr>
          <w:sz w:val="28"/>
          <w:szCs w:val="28"/>
        </w:rPr>
        <w:t xml:space="preserve"> года 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E02C3A" w:rsidRPr="002F41F5">
        <w:rPr>
          <w:sz w:val="28"/>
          <w:szCs w:val="28"/>
        </w:rPr>
        <w:t xml:space="preserve">, </w:t>
      </w:r>
      <w:r w:rsidR="00E02C3A" w:rsidRPr="002F41F5">
        <w:rPr>
          <w:rFonts w:eastAsiaTheme="minorHAnsi"/>
          <w:sz w:val="28"/>
          <w:szCs w:val="28"/>
          <w:lang w:eastAsia="en-US"/>
        </w:rPr>
        <w:t>используемого в Решении</w:t>
      </w:r>
      <w:r w:rsidR="002F41F5">
        <w:rPr>
          <w:rFonts w:eastAsiaTheme="minorHAnsi"/>
          <w:sz w:val="28"/>
          <w:szCs w:val="28"/>
          <w:lang w:eastAsia="en-US"/>
        </w:rPr>
        <w:t>.</w:t>
      </w:r>
      <w:r w:rsidR="00E02C3A" w:rsidRPr="002F41F5">
        <w:rPr>
          <w:rFonts w:eastAsiaTheme="minorHAnsi"/>
          <w:sz w:val="28"/>
          <w:szCs w:val="28"/>
          <w:lang w:eastAsia="en-US"/>
        </w:rPr>
        <w:t xml:space="preserve"> </w:t>
      </w:r>
    </w:p>
    <w:p w:rsidR="00A8348E" w:rsidRDefault="00A8348E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0BDC" w:rsidRDefault="00A80BDC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53B2" w:rsidRDefault="00FD53B2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Депутат </w:t>
      </w:r>
      <w:proofErr w:type="gramStart"/>
      <w:r w:rsidRPr="00A61E82">
        <w:rPr>
          <w:bCs/>
          <w:sz w:val="28"/>
          <w:szCs w:val="28"/>
        </w:rPr>
        <w:t>Таймырского</w:t>
      </w:r>
      <w:proofErr w:type="gramEnd"/>
      <w:r w:rsidRPr="00A61E82">
        <w:rPr>
          <w:bCs/>
          <w:sz w:val="28"/>
          <w:szCs w:val="28"/>
        </w:rPr>
        <w:t xml:space="preserve"> </w:t>
      </w: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Долгано-Ненецкого районного </w:t>
      </w: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Совета депутатов </w:t>
      </w:r>
      <w:r w:rsidR="002470FF">
        <w:rPr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 w:rsidR="00511374">
        <w:rPr>
          <w:bCs/>
          <w:sz w:val="28"/>
          <w:szCs w:val="28"/>
        </w:rPr>
        <w:t>В.Н.Шишов</w:t>
      </w:r>
      <w:proofErr w:type="spellEnd"/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br w:type="page"/>
      </w:r>
    </w:p>
    <w:p w:rsidR="000D1328" w:rsidRDefault="000D1328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t xml:space="preserve">Финансово-экономическое обоснование к проекту </w:t>
      </w:r>
    </w:p>
    <w:p w:rsidR="00E02C3A" w:rsidRPr="0093082B" w:rsidRDefault="00E02C3A" w:rsidP="00E02C3A">
      <w:pPr>
        <w:shd w:val="clear" w:color="auto" w:fill="FFFFFF"/>
        <w:jc w:val="center"/>
        <w:rPr>
          <w:spacing w:val="-1"/>
          <w:sz w:val="28"/>
          <w:szCs w:val="28"/>
        </w:rPr>
      </w:pPr>
      <w:r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6C7E4D" w:rsidRPr="00511374" w:rsidRDefault="006C7E4D" w:rsidP="006C7E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1374">
        <w:rPr>
          <w:rFonts w:ascii="Times New Roman" w:hAnsi="Times New Roman" w:cs="Times New Roman"/>
          <w:b w:val="0"/>
          <w:sz w:val="28"/>
          <w:szCs w:val="28"/>
        </w:rPr>
        <w:t>«</w:t>
      </w:r>
      <w:r w:rsidR="00283B0C" w:rsidRPr="00CD6B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Решение </w:t>
      </w:r>
      <w:r w:rsidR="00283B0C" w:rsidRPr="00CD6B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="00283B0C" w:rsidRPr="00CD6B1B">
        <w:rPr>
          <w:rFonts w:ascii="Times New Roman" w:hAnsi="Times New Roman" w:cs="Times New Roman"/>
          <w:b w:val="0"/>
          <w:sz w:val="28"/>
          <w:szCs w:val="28"/>
        </w:rPr>
        <w:t>«</w:t>
      </w:r>
      <w:r w:rsidR="00283B0C" w:rsidRPr="00CD6B1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 w:rsidRPr="0051137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C7E4D" w:rsidRPr="00511374" w:rsidRDefault="006C7E4D" w:rsidP="006C7E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2C3A" w:rsidRPr="0093082B" w:rsidRDefault="00E02C3A" w:rsidP="00E02C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повлечет затрат бюджета Таймырского Долгано-Ненецкого муниципального района.</w:t>
      </w:r>
    </w:p>
    <w:p w:rsidR="00A8348E" w:rsidRPr="00A61E82" w:rsidRDefault="00A8348E" w:rsidP="00A8348E">
      <w:pPr>
        <w:jc w:val="both"/>
        <w:rPr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6C7E4D" w:rsidRDefault="00A8348E" w:rsidP="00A8348E">
      <w:pPr>
        <w:jc w:val="center"/>
        <w:rPr>
          <w:sz w:val="28"/>
          <w:szCs w:val="28"/>
        </w:rPr>
      </w:pPr>
      <w:r w:rsidRPr="006C7E4D">
        <w:rPr>
          <w:bCs/>
          <w:sz w:val="28"/>
          <w:szCs w:val="28"/>
        </w:rPr>
        <w:lastRenderedPageBreak/>
        <w:t xml:space="preserve">Перечень </w:t>
      </w:r>
      <w:r w:rsidRPr="006C7E4D">
        <w:rPr>
          <w:sz w:val="28"/>
          <w:szCs w:val="28"/>
        </w:rPr>
        <w:t xml:space="preserve">решений </w:t>
      </w:r>
    </w:p>
    <w:p w:rsidR="006C7E4D" w:rsidRPr="006C7E4D" w:rsidRDefault="00A8348E" w:rsidP="006C7E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C7E4D">
        <w:rPr>
          <w:rFonts w:ascii="Times New Roman" w:hAnsi="Times New Roman" w:cs="Times New Roman"/>
          <w:b w:val="0"/>
          <w:sz w:val="28"/>
          <w:szCs w:val="28"/>
        </w:rPr>
        <w:t xml:space="preserve">Таймырского Долгано-Ненецкого районного Совета депутатов, подлежащих признанию утратившими силу, приостановлению, изменению, дополнению или принятию в связи с принятием </w:t>
      </w:r>
      <w:r w:rsidR="00A61E82" w:rsidRPr="006C7E4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6C7E4D" w:rsidRPr="006C7E4D">
        <w:rPr>
          <w:rFonts w:ascii="Times New Roman" w:hAnsi="Times New Roman" w:cs="Times New Roman"/>
          <w:b w:val="0"/>
          <w:sz w:val="28"/>
          <w:szCs w:val="28"/>
        </w:rPr>
        <w:t>«</w:t>
      </w:r>
      <w:r w:rsidR="00283B0C" w:rsidRPr="00CD6B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Решение </w:t>
      </w:r>
      <w:r w:rsidR="00283B0C" w:rsidRPr="00CD6B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="00283B0C" w:rsidRPr="00CD6B1B">
        <w:rPr>
          <w:rFonts w:ascii="Times New Roman" w:hAnsi="Times New Roman" w:cs="Times New Roman"/>
          <w:b w:val="0"/>
          <w:sz w:val="28"/>
          <w:szCs w:val="28"/>
        </w:rPr>
        <w:t>«</w:t>
      </w:r>
      <w:r w:rsidR="00283B0C" w:rsidRPr="00CD6B1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 w:rsidR="006C7E4D" w:rsidRPr="006C7E4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6C7E4D" w:rsidRPr="00511374" w:rsidRDefault="006C7E4D" w:rsidP="006C7E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потребует признание утратившими силу, приостановление, изменение, дополнение или принятие иных нормативных правовых актов Таймырского Долгано-Ненецкого районного Совета депутатов.</w:t>
      </w:r>
    </w:p>
    <w:p w:rsidR="00A8348E" w:rsidRPr="00A61E82" w:rsidRDefault="00A8348E" w:rsidP="00A834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348E" w:rsidRPr="00A61E82" w:rsidRDefault="00A8348E" w:rsidP="00A8348E"/>
    <w:p w:rsidR="00DC22B2" w:rsidRPr="00A61E82" w:rsidRDefault="00DC22B2"/>
    <w:sectPr w:rsidR="00DC22B2" w:rsidRPr="00A61E82" w:rsidSect="00936518">
      <w:pgSz w:w="11906" w:h="16838"/>
      <w:pgMar w:top="1135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35A"/>
    <w:multiLevelType w:val="hybridMultilevel"/>
    <w:tmpl w:val="BF8E28CC"/>
    <w:lvl w:ilvl="0" w:tplc="9D0C507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C6A71"/>
    <w:multiLevelType w:val="hybridMultilevel"/>
    <w:tmpl w:val="216A2A5E"/>
    <w:lvl w:ilvl="0" w:tplc="687A8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1"/>
    <w:rsid w:val="00072F67"/>
    <w:rsid w:val="00094264"/>
    <w:rsid w:val="000D1328"/>
    <w:rsid w:val="001D2CF5"/>
    <w:rsid w:val="002470FF"/>
    <w:rsid w:val="00283B0C"/>
    <w:rsid w:val="00283EF0"/>
    <w:rsid w:val="002954FC"/>
    <w:rsid w:val="002F41F5"/>
    <w:rsid w:val="003E047C"/>
    <w:rsid w:val="00436143"/>
    <w:rsid w:val="004A7827"/>
    <w:rsid w:val="004F4457"/>
    <w:rsid w:val="00511374"/>
    <w:rsid w:val="005302E9"/>
    <w:rsid w:val="00585E69"/>
    <w:rsid w:val="0062133E"/>
    <w:rsid w:val="00694D79"/>
    <w:rsid w:val="006C7E4D"/>
    <w:rsid w:val="00716EC7"/>
    <w:rsid w:val="00743BD5"/>
    <w:rsid w:val="00794E72"/>
    <w:rsid w:val="007F2956"/>
    <w:rsid w:val="008D1F5A"/>
    <w:rsid w:val="00915A1B"/>
    <w:rsid w:val="0093082B"/>
    <w:rsid w:val="00936518"/>
    <w:rsid w:val="0094046F"/>
    <w:rsid w:val="00955BB8"/>
    <w:rsid w:val="00A61E82"/>
    <w:rsid w:val="00A62EC5"/>
    <w:rsid w:val="00A80BDC"/>
    <w:rsid w:val="00A8348E"/>
    <w:rsid w:val="00A85E61"/>
    <w:rsid w:val="00A91B56"/>
    <w:rsid w:val="00AD1E67"/>
    <w:rsid w:val="00B37F31"/>
    <w:rsid w:val="00B4178A"/>
    <w:rsid w:val="00B8503F"/>
    <w:rsid w:val="00BA4FA2"/>
    <w:rsid w:val="00BB6340"/>
    <w:rsid w:val="00CC7B57"/>
    <w:rsid w:val="00CD6B1B"/>
    <w:rsid w:val="00D04A29"/>
    <w:rsid w:val="00D33C25"/>
    <w:rsid w:val="00D57CE0"/>
    <w:rsid w:val="00DB07DB"/>
    <w:rsid w:val="00DC22B2"/>
    <w:rsid w:val="00E02C3A"/>
    <w:rsid w:val="00E53482"/>
    <w:rsid w:val="00EA5F71"/>
    <w:rsid w:val="00EE62F1"/>
    <w:rsid w:val="00F05963"/>
    <w:rsid w:val="00F528D0"/>
    <w:rsid w:val="00FD53B2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FD3976568C43ACDEBA63815236E5EEE6783B632A537671DA73A1601B7122999124C392715EEA98FEFE5B9D08D68508B5Z5Q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Рыжикова Любовь</cp:lastModifiedBy>
  <cp:revision>2</cp:revision>
  <cp:lastPrinted>2024-02-09T03:21:00Z</cp:lastPrinted>
  <dcterms:created xsi:type="dcterms:W3CDTF">2024-02-20T05:04:00Z</dcterms:created>
  <dcterms:modified xsi:type="dcterms:W3CDTF">2024-02-20T05:04:00Z</dcterms:modified>
</cp:coreProperties>
</file>