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29772E" w:rsidRDefault="00EE64DF" w:rsidP="0029772E">
      <w:pPr>
        <w:jc w:val="center"/>
        <w:rPr>
          <w:noProof/>
          <w:sz w:val="28"/>
          <w:szCs w:val="28"/>
        </w:rPr>
      </w:pPr>
      <w:r w:rsidRPr="0029772E">
        <w:rPr>
          <w:noProof/>
          <w:sz w:val="28"/>
          <w:szCs w:val="28"/>
        </w:rPr>
        <w:drawing>
          <wp:inline distT="0" distB="0" distL="0" distR="0" wp14:anchorId="5094631B" wp14:editId="67AAD98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29772E" w:rsidRDefault="00EE64DF" w:rsidP="0029772E">
      <w:pPr>
        <w:pStyle w:val="a8"/>
        <w:ind w:left="0"/>
        <w:rPr>
          <w:szCs w:val="28"/>
        </w:rPr>
      </w:pPr>
    </w:p>
    <w:p w:rsidR="00EE64DF" w:rsidRPr="0029772E" w:rsidRDefault="00EE64DF" w:rsidP="0029772E">
      <w:pPr>
        <w:pStyle w:val="a8"/>
        <w:ind w:left="0"/>
        <w:rPr>
          <w:szCs w:val="28"/>
        </w:rPr>
      </w:pPr>
      <w:r w:rsidRPr="0029772E">
        <w:rPr>
          <w:szCs w:val="28"/>
        </w:rPr>
        <w:t>ТАЙМЫРСКИЙ ДОЛГАНО-НЕНЕЦКИЙ МУНИЦИПАЛЬНЫЙ РАЙОН</w:t>
      </w:r>
    </w:p>
    <w:p w:rsidR="00EE64DF" w:rsidRPr="0029772E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29772E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29772E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29772E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29772E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29772E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29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29772E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29772E" w:rsidRDefault="00442A22" w:rsidP="0029772E">
      <w:pPr>
        <w:ind w:right="-5"/>
        <w:jc w:val="center"/>
        <w:rPr>
          <w:b/>
          <w:sz w:val="28"/>
          <w:szCs w:val="28"/>
        </w:rPr>
      </w:pPr>
      <w:r w:rsidRPr="0029772E">
        <w:rPr>
          <w:b/>
          <w:sz w:val="28"/>
          <w:szCs w:val="28"/>
        </w:rPr>
        <w:t>27.10</w:t>
      </w:r>
      <w:r w:rsidR="00EE64DF" w:rsidRPr="0029772E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Pr="0029772E">
        <w:rPr>
          <w:b/>
          <w:sz w:val="28"/>
          <w:szCs w:val="28"/>
        </w:rPr>
        <w:t>14 – 2</w:t>
      </w:r>
      <w:r w:rsidR="000A2D1E" w:rsidRPr="0029772E">
        <w:rPr>
          <w:b/>
          <w:sz w:val="28"/>
          <w:szCs w:val="28"/>
        </w:rPr>
        <w:t>1</w:t>
      </w:r>
      <w:r w:rsidR="00B62D72">
        <w:rPr>
          <w:b/>
          <w:sz w:val="28"/>
          <w:szCs w:val="28"/>
        </w:rPr>
        <w:t>2</w:t>
      </w:r>
      <w:r w:rsidRPr="0029772E">
        <w:rPr>
          <w:b/>
          <w:sz w:val="28"/>
          <w:szCs w:val="28"/>
        </w:rPr>
        <w:t xml:space="preserve"> </w:t>
      </w:r>
    </w:p>
    <w:p w:rsidR="00EE64DF" w:rsidRPr="0029772E" w:rsidRDefault="00EE64DF" w:rsidP="0029772E">
      <w:pPr>
        <w:ind w:right="-5"/>
        <w:jc w:val="center"/>
        <w:rPr>
          <w:b/>
          <w:sz w:val="28"/>
          <w:szCs w:val="28"/>
        </w:rPr>
      </w:pPr>
    </w:p>
    <w:p w:rsidR="00EE64DF" w:rsidRPr="0029772E" w:rsidRDefault="00EE64DF" w:rsidP="0029772E">
      <w:pPr>
        <w:ind w:right="-5"/>
        <w:jc w:val="center"/>
        <w:rPr>
          <w:b/>
          <w:sz w:val="28"/>
          <w:szCs w:val="28"/>
        </w:rPr>
      </w:pPr>
      <w:r w:rsidRPr="0029772E">
        <w:rPr>
          <w:b/>
          <w:sz w:val="28"/>
          <w:szCs w:val="28"/>
        </w:rPr>
        <w:t>г. Дудинка</w:t>
      </w:r>
    </w:p>
    <w:p w:rsidR="00EE64DF" w:rsidRPr="0029772E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772E" w:rsidRPr="0029772E" w:rsidRDefault="0029772E" w:rsidP="0029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72E">
        <w:rPr>
          <w:rFonts w:ascii="Times New Roman" w:hAnsi="Times New Roman" w:cs="Times New Roman"/>
          <w:sz w:val="28"/>
          <w:szCs w:val="28"/>
        </w:rPr>
        <w:t xml:space="preserve">О прекращении полномочий Избирательной комиссии Таймырского Долгано-Ненецкого муниципального района </w:t>
      </w:r>
    </w:p>
    <w:p w:rsidR="0029772E" w:rsidRPr="0029772E" w:rsidRDefault="0029772E" w:rsidP="002977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2E" w:rsidRPr="0029772E" w:rsidRDefault="0029772E" w:rsidP="002977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72E" w:rsidRPr="0029772E" w:rsidRDefault="007E5E10" w:rsidP="00297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E5E10">
        <w:rPr>
          <w:color w:val="000000"/>
          <w:sz w:val="28"/>
          <w:szCs w:val="28"/>
        </w:rPr>
        <w:t>Руководствуясь статьей 9 Федерального закона от 14</w:t>
      </w:r>
      <w:r>
        <w:rPr>
          <w:color w:val="000000"/>
          <w:sz w:val="28"/>
          <w:szCs w:val="28"/>
        </w:rPr>
        <w:t xml:space="preserve"> марта </w:t>
      </w:r>
      <w:r w:rsidRPr="007E5E10"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 xml:space="preserve">года </w:t>
      </w:r>
      <w:r w:rsidRPr="007E5E10">
        <w:rPr>
          <w:color w:val="000000"/>
          <w:sz w:val="28"/>
          <w:szCs w:val="28"/>
        </w:rPr>
        <w:t>№ 60-ФЗ «О внес</w:t>
      </w:r>
      <w:r w:rsidRPr="007E5E10">
        <w:rPr>
          <w:color w:val="000000"/>
          <w:sz w:val="28"/>
          <w:szCs w:val="28"/>
        </w:rPr>
        <w:t>е</w:t>
      </w:r>
      <w:r w:rsidRPr="007E5E10">
        <w:rPr>
          <w:color w:val="000000"/>
          <w:sz w:val="28"/>
          <w:szCs w:val="28"/>
        </w:rPr>
        <w:t>нии изменений в отдельные законодательные акты Российской Федерации», в соответствии со статьями 61, 62 Гражданского кодекса Российской Федерации, Ф</w:t>
      </w:r>
      <w:r w:rsidRPr="007E5E10">
        <w:rPr>
          <w:color w:val="000000"/>
          <w:sz w:val="28"/>
          <w:szCs w:val="28"/>
        </w:rPr>
        <w:t>е</w:t>
      </w:r>
      <w:r w:rsidRPr="007E5E10">
        <w:rPr>
          <w:color w:val="000000"/>
          <w:sz w:val="28"/>
          <w:szCs w:val="28"/>
        </w:rPr>
        <w:t>деральным законом от 12</w:t>
      </w:r>
      <w:r>
        <w:rPr>
          <w:color w:val="000000"/>
          <w:sz w:val="28"/>
          <w:szCs w:val="28"/>
        </w:rPr>
        <w:t xml:space="preserve"> января </w:t>
      </w:r>
      <w:r w:rsidRPr="007E5E10">
        <w:rPr>
          <w:color w:val="000000"/>
          <w:sz w:val="28"/>
          <w:szCs w:val="28"/>
        </w:rPr>
        <w:t xml:space="preserve">1996 </w:t>
      </w:r>
      <w:r>
        <w:rPr>
          <w:color w:val="000000"/>
          <w:sz w:val="28"/>
          <w:szCs w:val="28"/>
        </w:rPr>
        <w:t xml:space="preserve">года </w:t>
      </w:r>
      <w:bookmarkStart w:id="0" w:name="_GoBack"/>
      <w:bookmarkEnd w:id="0"/>
      <w:r w:rsidRPr="007E5E10">
        <w:rPr>
          <w:color w:val="000000"/>
          <w:sz w:val="28"/>
          <w:szCs w:val="28"/>
        </w:rPr>
        <w:t>№ 7-ФЗ «О некоммерческих организациях», Уставом Таймырского Долгано-Ненецкого муниципального района, Таймырский Долгано-Ненецкий</w:t>
      </w:r>
      <w:r w:rsidRPr="007E5E10">
        <w:rPr>
          <w:color w:val="000000"/>
          <w:sz w:val="28"/>
          <w:szCs w:val="28"/>
        </w:rPr>
        <w:t xml:space="preserve"> районный Совет депутатов</w:t>
      </w:r>
      <w:r w:rsidR="0029772E" w:rsidRPr="0029772E">
        <w:rPr>
          <w:sz w:val="28"/>
          <w:szCs w:val="28"/>
        </w:rPr>
        <w:t xml:space="preserve"> </w:t>
      </w:r>
      <w:r w:rsidR="0029772E" w:rsidRPr="0029772E">
        <w:rPr>
          <w:b/>
          <w:sz w:val="28"/>
          <w:szCs w:val="28"/>
        </w:rPr>
        <w:t>решил</w:t>
      </w:r>
      <w:r w:rsidR="0029772E" w:rsidRPr="0029772E">
        <w:rPr>
          <w:sz w:val="28"/>
          <w:szCs w:val="28"/>
        </w:rPr>
        <w:t>:</w:t>
      </w:r>
      <w:proofErr w:type="gramEnd"/>
    </w:p>
    <w:p w:rsidR="0029772E" w:rsidRPr="0029772E" w:rsidRDefault="0029772E" w:rsidP="00297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772E" w:rsidRPr="0029772E" w:rsidRDefault="0029772E" w:rsidP="0029772E">
      <w:pPr>
        <w:ind w:firstLine="708"/>
        <w:jc w:val="both"/>
        <w:rPr>
          <w:sz w:val="28"/>
          <w:szCs w:val="28"/>
        </w:rPr>
      </w:pPr>
      <w:r w:rsidRPr="0029772E">
        <w:rPr>
          <w:sz w:val="28"/>
          <w:szCs w:val="28"/>
        </w:rPr>
        <w:t>1. Считать прекращенными полномочия Избирательной комиссии Таймырского Долгано-Ненецкого муниципального района с 1 января 2023 года.</w:t>
      </w:r>
    </w:p>
    <w:p w:rsidR="0029772E" w:rsidRDefault="0029772E" w:rsidP="0029772E">
      <w:pPr>
        <w:ind w:firstLine="708"/>
        <w:jc w:val="both"/>
        <w:rPr>
          <w:sz w:val="28"/>
          <w:szCs w:val="28"/>
        </w:rPr>
      </w:pPr>
    </w:p>
    <w:p w:rsidR="0029772E" w:rsidRPr="007E5E10" w:rsidRDefault="007E5E10" w:rsidP="0029772E">
      <w:pPr>
        <w:ind w:firstLine="708"/>
        <w:jc w:val="both"/>
        <w:rPr>
          <w:sz w:val="28"/>
          <w:szCs w:val="28"/>
        </w:rPr>
      </w:pPr>
      <w:r w:rsidRPr="007E5E10">
        <w:rPr>
          <w:sz w:val="28"/>
          <w:szCs w:val="28"/>
        </w:rPr>
        <w:t>2. Администрации Таймырского Долгано-Ненецкого муниципального района осуществить процедуру ликвидации Избирательной комиссии Таймырского Долгано-Ненецкого муниципального района в качестве юридического лица в соответствии с законодательством Российской Федер</w:t>
      </w:r>
      <w:r w:rsidRPr="007E5E10">
        <w:rPr>
          <w:sz w:val="28"/>
          <w:szCs w:val="28"/>
        </w:rPr>
        <w:t>а</w:t>
      </w:r>
      <w:r w:rsidRPr="007E5E10">
        <w:rPr>
          <w:sz w:val="28"/>
          <w:szCs w:val="28"/>
        </w:rPr>
        <w:t>ции.</w:t>
      </w:r>
      <w:r w:rsidR="0029772E" w:rsidRPr="007E5E10">
        <w:rPr>
          <w:sz w:val="28"/>
          <w:szCs w:val="28"/>
        </w:rPr>
        <w:t xml:space="preserve"> </w:t>
      </w:r>
    </w:p>
    <w:p w:rsidR="0029772E" w:rsidRPr="0029772E" w:rsidRDefault="0029772E" w:rsidP="002977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9772E" w:rsidRPr="0029772E" w:rsidRDefault="0029772E" w:rsidP="00297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772E">
        <w:rPr>
          <w:bCs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опубликования. </w:t>
      </w:r>
    </w:p>
    <w:p w:rsidR="00EE64DF" w:rsidRPr="0029772E" w:rsidRDefault="00EE64DF" w:rsidP="0029772E">
      <w:pPr>
        <w:ind w:firstLine="708"/>
        <w:jc w:val="both"/>
        <w:rPr>
          <w:sz w:val="28"/>
          <w:szCs w:val="28"/>
        </w:rPr>
      </w:pPr>
    </w:p>
    <w:p w:rsidR="00EE64DF" w:rsidRPr="0029772E" w:rsidRDefault="00EE64DF" w:rsidP="0029772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29772E" w:rsidTr="00E32D3C">
        <w:tc>
          <w:tcPr>
            <w:tcW w:w="4928" w:type="dxa"/>
            <w:shd w:val="clear" w:color="auto" w:fill="auto"/>
          </w:tcPr>
          <w:p w:rsidR="00EE64DF" w:rsidRPr="0029772E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29772E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29772E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29772E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29772E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29772E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29772E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29772E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29772E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7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29772E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29772E" w:rsidSect="000A2D1E">
      <w:headerReference w:type="default" r:id="rId9"/>
      <w:pgSz w:w="11906" w:h="16838"/>
      <w:pgMar w:top="1134" w:right="566" w:bottom="993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A2" w:rsidRDefault="00B80EA2" w:rsidP="009F5530">
      <w:r>
        <w:separator/>
      </w:r>
    </w:p>
  </w:endnote>
  <w:endnote w:type="continuationSeparator" w:id="0">
    <w:p w:rsidR="00B80EA2" w:rsidRDefault="00B80EA2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A2" w:rsidRDefault="00B80EA2" w:rsidP="009F5530">
      <w:r>
        <w:separator/>
      </w:r>
    </w:p>
  </w:footnote>
  <w:footnote w:type="continuationSeparator" w:id="0">
    <w:p w:rsidR="00B80EA2" w:rsidRDefault="00B80EA2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9925"/>
      <w:docPartObj>
        <w:docPartGallery w:val="Page Numbers (Top of Page)"/>
        <w:docPartUnique/>
      </w:docPartObj>
    </w:sdtPr>
    <w:sdtEndPr/>
    <w:sdtContent>
      <w:p w:rsidR="00B80EA2" w:rsidRDefault="00B80EA2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E118A"/>
    <w:rsid w:val="003E6068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324F"/>
    <w:rsid w:val="007E4AA5"/>
    <w:rsid w:val="007E5E10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5</cp:revision>
  <cp:lastPrinted>2022-10-21T07:31:00Z</cp:lastPrinted>
  <dcterms:created xsi:type="dcterms:W3CDTF">2022-10-17T08:14:00Z</dcterms:created>
  <dcterms:modified xsi:type="dcterms:W3CDTF">2022-10-21T07:31:00Z</dcterms:modified>
</cp:coreProperties>
</file>