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88" w:rsidRPr="001D23E9" w:rsidRDefault="006E7E88" w:rsidP="001D23E9">
      <w:pPr>
        <w:pStyle w:val="a5"/>
        <w:ind w:left="0"/>
        <w:rPr>
          <w:szCs w:val="28"/>
        </w:rPr>
      </w:pPr>
      <w:r w:rsidRPr="001D23E9">
        <w:rPr>
          <w:b w:val="0"/>
          <w:bCs w:val="0"/>
          <w:noProof/>
          <w:szCs w:val="28"/>
          <w:u w:val="none"/>
        </w:rPr>
        <w:drawing>
          <wp:inline distT="0" distB="0" distL="0" distR="0" wp14:anchorId="4A1162CB" wp14:editId="1807D83F">
            <wp:extent cx="664845" cy="836930"/>
            <wp:effectExtent l="0" t="0" r="1905" b="1270"/>
            <wp:docPr id="1" name="Рисунок 1" descr="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 cy="836930"/>
                    </a:xfrm>
                    <a:prstGeom prst="rect">
                      <a:avLst/>
                    </a:prstGeom>
                    <a:noFill/>
                    <a:ln>
                      <a:noFill/>
                    </a:ln>
                  </pic:spPr>
                </pic:pic>
              </a:graphicData>
            </a:graphic>
          </wp:inline>
        </w:drawing>
      </w:r>
    </w:p>
    <w:p w:rsidR="006E7E88" w:rsidRPr="001D23E9" w:rsidRDefault="006E7E88" w:rsidP="001D23E9">
      <w:pPr>
        <w:pStyle w:val="a5"/>
        <w:rPr>
          <w:szCs w:val="28"/>
        </w:rPr>
      </w:pPr>
    </w:p>
    <w:p w:rsidR="006E7E88" w:rsidRPr="001D23E9" w:rsidRDefault="006E7E88" w:rsidP="001D23E9">
      <w:pPr>
        <w:pStyle w:val="a5"/>
        <w:ind w:left="0"/>
        <w:rPr>
          <w:szCs w:val="28"/>
        </w:rPr>
      </w:pPr>
      <w:r w:rsidRPr="001D23E9">
        <w:rPr>
          <w:szCs w:val="28"/>
        </w:rPr>
        <w:t>ТАЙМЫРСКИЙ ДОЛГАНО-НЕНЕЦКИЙ МУНИЦИПАЛЬНЫЙ РАЙОН</w:t>
      </w:r>
    </w:p>
    <w:p w:rsidR="006E7E88" w:rsidRPr="001D23E9" w:rsidRDefault="006E7E88" w:rsidP="001D23E9">
      <w:pPr>
        <w:shd w:val="clear" w:color="auto" w:fill="FFFFFF"/>
        <w:spacing w:after="0" w:line="240" w:lineRule="auto"/>
        <w:ind w:right="-5"/>
        <w:jc w:val="center"/>
        <w:rPr>
          <w:rFonts w:ascii="Times New Roman" w:hAnsi="Times New Roman" w:cs="Times New Roman"/>
          <w:sz w:val="28"/>
          <w:szCs w:val="28"/>
        </w:rPr>
      </w:pPr>
    </w:p>
    <w:p w:rsidR="006E7E88" w:rsidRPr="001D23E9" w:rsidRDefault="006E7E88" w:rsidP="001D23E9">
      <w:pPr>
        <w:pStyle w:val="2"/>
        <w:spacing w:after="0" w:line="240" w:lineRule="auto"/>
        <w:ind w:left="0" w:right="-5"/>
        <w:jc w:val="center"/>
        <w:rPr>
          <w:b/>
          <w:sz w:val="28"/>
          <w:szCs w:val="28"/>
          <w:lang w:val="ru-RU"/>
        </w:rPr>
      </w:pPr>
      <w:r w:rsidRPr="001D23E9">
        <w:rPr>
          <w:b/>
          <w:caps/>
          <w:sz w:val="28"/>
          <w:szCs w:val="28"/>
          <w:lang w:val="ru-RU"/>
        </w:rPr>
        <w:t>ТАЙМЫРСКИЙ ДОЛГАНО-НЕНЕЦКИЙ РАЙОННЫЙ СОВЕТ ДЕПУТАТОВ</w:t>
      </w:r>
    </w:p>
    <w:p w:rsidR="006E7E88" w:rsidRPr="001D23E9" w:rsidRDefault="006E7E88" w:rsidP="001D23E9">
      <w:pPr>
        <w:shd w:val="clear" w:color="auto" w:fill="FFFFFF"/>
        <w:spacing w:after="0" w:line="240" w:lineRule="auto"/>
        <w:ind w:right="-5"/>
        <w:jc w:val="right"/>
        <w:rPr>
          <w:rFonts w:ascii="Times New Roman" w:hAnsi="Times New Roman" w:cs="Times New Roman"/>
          <w:b/>
          <w:bCs/>
          <w:sz w:val="28"/>
          <w:szCs w:val="28"/>
        </w:rPr>
      </w:pPr>
    </w:p>
    <w:p w:rsidR="006E7E88" w:rsidRPr="001D23E9" w:rsidRDefault="006E7E88" w:rsidP="001D23E9">
      <w:pPr>
        <w:pStyle w:val="3"/>
        <w:spacing w:before="0" w:line="240" w:lineRule="auto"/>
        <w:ind w:right="-5"/>
        <w:jc w:val="center"/>
        <w:rPr>
          <w:rFonts w:ascii="Times New Roman" w:hAnsi="Times New Roman" w:cs="Times New Roman"/>
          <w:color w:val="auto"/>
          <w:sz w:val="28"/>
          <w:szCs w:val="28"/>
        </w:rPr>
      </w:pPr>
      <w:proofErr w:type="gramStart"/>
      <w:r w:rsidRPr="001D23E9">
        <w:rPr>
          <w:rFonts w:ascii="Times New Roman" w:hAnsi="Times New Roman" w:cs="Times New Roman"/>
          <w:color w:val="auto"/>
          <w:sz w:val="28"/>
          <w:szCs w:val="28"/>
        </w:rPr>
        <w:t>Р</w:t>
      </w:r>
      <w:proofErr w:type="gramEnd"/>
      <w:r w:rsidRPr="001D23E9">
        <w:rPr>
          <w:rFonts w:ascii="Times New Roman" w:hAnsi="Times New Roman" w:cs="Times New Roman"/>
          <w:color w:val="auto"/>
          <w:sz w:val="28"/>
          <w:szCs w:val="28"/>
        </w:rPr>
        <w:t xml:space="preserve"> Е Ш Е Н И Е</w:t>
      </w:r>
    </w:p>
    <w:p w:rsidR="006E7E88" w:rsidRPr="001D23E9" w:rsidRDefault="006E7E88" w:rsidP="001D23E9">
      <w:pPr>
        <w:spacing w:after="0" w:line="240" w:lineRule="auto"/>
        <w:ind w:right="-5"/>
        <w:jc w:val="center"/>
        <w:rPr>
          <w:rFonts w:ascii="Times New Roman" w:hAnsi="Times New Roman" w:cs="Times New Roman"/>
          <w:b/>
          <w:sz w:val="28"/>
          <w:szCs w:val="28"/>
        </w:rPr>
      </w:pPr>
    </w:p>
    <w:p w:rsidR="006E7E88" w:rsidRPr="001D23E9" w:rsidRDefault="006E7E88" w:rsidP="001D23E9">
      <w:pPr>
        <w:spacing w:after="0" w:line="240" w:lineRule="auto"/>
        <w:ind w:right="-5"/>
        <w:jc w:val="center"/>
        <w:rPr>
          <w:rFonts w:ascii="Times New Roman" w:hAnsi="Times New Roman" w:cs="Times New Roman"/>
          <w:b/>
          <w:sz w:val="28"/>
          <w:szCs w:val="28"/>
        </w:rPr>
      </w:pPr>
      <w:r w:rsidRPr="001D23E9">
        <w:rPr>
          <w:rFonts w:ascii="Times New Roman" w:hAnsi="Times New Roman" w:cs="Times New Roman"/>
          <w:b/>
          <w:sz w:val="28"/>
          <w:szCs w:val="28"/>
        </w:rPr>
        <w:t xml:space="preserve">15.12.2021                                     </w:t>
      </w:r>
      <w:r w:rsidR="006413FE" w:rsidRPr="001D23E9">
        <w:rPr>
          <w:rFonts w:ascii="Times New Roman" w:hAnsi="Times New Roman" w:cs="Times New Roman"/>
          <w:b/>
          <w:sz w:val="28"/>
          <w:szCs w:val="28"/>
        </w:rPr>
        <w:t xml:space="preserve">  </w:t>
      </w:r>
      <w:r w:rsidRPr="001D23E9">
        <w:rPr>
          <w:rFonts w:ascii="Times New Roman" w:hAnsi="Times New Roman" w:cs="Times New Roman"/>
          <w:b/>
          <w:sz w:val="28"/>
          <w:szCs w:val="28"/>
        </w:rPr>
        <w:t xml:space="preserve">                                                              </w:t>
      </w:r>
      <w:r w:rsidR="00670648" w:rsidRPr="001D23E9">
        <w:rPr>
          <w:rFonts w:ascii="Times New Roman" w:hAnsi="Times New Roman" w:cs="Times New Roman"/>
          <w:b/>
          <w:sz w:val="28"/>
          <w:szCs w:val="28"/>
        </w:rPr>
        <w:t>№ 12 – 17</w:t>
      </w:r>
      <w:r w:rsidR="001D23E9" w:rsidRPr="001D23E9">
        <w:rPr>
          <w:rFonts w:ascii="Times New Roman" w:hAnsi="Times New Roman" w:cs="Times New Roman"/>
          <w:b/>
          <w:sz w:val="28"/>
          <w:szCs w:val="28"/>
        </w:rPr>
        <w:t>3</w:t>
      </w:r>
      <w:r w:rsidRPr="001D23E9">
        <w:rPr>
          <w:rFonts w:ascii="Times New Roman" w:hAnsi="Times New Roman" w:cs="Times New Roman"/>
          <w:b/>
          <w:sz w:val="28"/>
          <w:szCs w:val="28"/>
        </w:rPr>
        <w:t xml:space="preserve"> </w:t>
      </w:r>
    </w:p>
    <w:p w:rsidR="006E7E88" w:rsidRPr="001D23E9" w:rsidRDefault="006E7E88" w:rsidP="001D23E9">
      <w:pPr>
        <w:spacing w:after="0" w:line="240" w:lineRule="auto"/>
        <w:ind w:right="-5"/>
        <w:jc w:val="center"/>
        <w:rPr>
          <w:rFonts w:ascii="Times New Roman" w:hAnsi="Times New Roman" w:cs="Times New Roman"/>
          <w:b/>
          <w:sz w:val="28"/>
          <w:szCs w:val="28"/>
        </w:rPr>
      </w:pPr>
    </w:p>
    <w:p w:rsidR="006E7E88" w:rsidRPr="001D23E9" w:rsidRDefault="006E7E88" w:rsidP="001D23E9">
      <w:pPr>
        <w:spacing w:after="0" w:line="240" w:lineRule="auto"/>
        <w:ind w:right="-5"/>
        <w:jc w:val="center"/>
        <w:rPr>
          <w:rFonts w:ascii="Times New Roman" w:hAnsi="Times New Roman" w:cs="Times New Roman"/>
          <w:b/>
          <w:sz w:val="28"/>
          <w:szCs w:val="28"/>
        </w:rPr>
      </w:pPr>
      <w:r w:rsidRPr="001D23E9">
        <w:rPr>
          <w:rFonts w:ascii="Times New Roman" w:hAnsi="Times New Roman" w:cs="Times New Roman"/>
          <w:b/>
          <w:sz w:val="28"/>
          <w:szCs w:val="28"/>
        </w:rPr>
        <w:t>г. Дудинка</w:t>
      </w:r>
    </w:p>
    <w:p w:rsidR="00D40333" w:rsidRPr="001D23E9" w:rsidRDefault="00D40333" w:rsidP="001D23E9">
      <w:pPr>
        <w:pStyle w:val="ConsPlusTitle"/>
        <w:ind w:firstLine="540"/>
        <w:jc w:val="center"/>
        <w:rPr>
          <w:rFonts w:ascii="Times New Roman" w:hAnsi="Times New Roman" w:cs="Times New Roman"/>
          <w:sz w:val="28"/>
          <w:szCs w:val="28"/>
        </w:rPr>
      </w:pPr>
    </w:p>
    <w:p w:rsidR="006413FE" w:rsidRPr="001D23E9" w:rsidRDefault="006413FE" w:rsidP="001D23E9">
      <w:pPr>
        <w:pStyle w:val="ConsPlusTitle"/>
        <w:ind w:firstLine="540"/>
        <w:jc w:val="center"/>
        <w:rPr>
          <w:rFonts w:ascii="Times New Roman" w:hAnsi="Times New Roman" w:cs="Times New Roman"/>
          <w:sz w:val="28"/>
          <w:szCs w:val="28"/>
        </w:rPr>
      </w:pPr>
    </w:p>
    <w:p w:rsidR="001D23E9" w:rsidRDefault="001D23E9" w:rsidP="001D23E9">
      <w:pPr>
        <w:spacing w:after="0" w:line="240" w:lineRule="auto"/>
        <w:jc w:val="center"/>
        <w:rPr>
          <w:rFonts w:ascii="Times New Roman" w:hAnsi="Times New Roman" w:cs="Times New Roman"/>
          <w:b/>
          <w:bCs/>
          <w:color w:val="000000"/>
          <w:sz w:val="28"/>
          <w:szCs w:val="28"/>
        </w:rPr>
      </w:pPr>
      <w:r w:rsidRPr="001D23E9">
        <w:rPr>
          <w:rFonts w:ascii="Times New Roman" w:hAnsi="Times New Roman" w:cs="Times New Roman"/>
          <w:b/>
          <w:bCs/>
          <w:color w:val="000000"/>
          <w:sz w:val="28"/>
          <w:szCs w:val="28"/>
        </w:rPr>
        <w:t xml:space="preserve">Об утверждении Положения о муниципальном земельном контроле </w:t>
      </w:r>
    </w:p>
    <w:p w:rsidR="001D23E9" w:rsidRDefault="001D23E9" w:rsidP="001D23E9">
      <w:pPr>
        <w:spacing w:after="0" w:line="240" w:lineRule="auto"/>
        <w:jc w:val="center"/>
        <w:rPr>
          <w:rFonts w:ascii="Times New Roman" w:eastAsia="Calibri" w:hAnsi="Times New Roman" w:cs="Times New Roman"/>
          <w:b/>
          <w:sz w:val="28"/>
          <w:szCs w:val="28"/>
          <w:lang w:eastAsia="en-US"/>
        </w:rPr>
      </w:pPr>
      <w:r w:rsidRPr="001D23E9">
        <w:rPr>
          <w:rFonts w:ascii="Times New Roman" w:hAnsi="Times New Roman" w:cs="Times New Roman"/>
          <w:b/>
          <w:sz w:val="28"/>
          <w:szCs w:val="28"/>
        </w:rPr>
        <w:t>в границах</w:t>
      </w:r>
      <w:r w:rsidRPr="001D23E9">
        <w:rPr>
          <w:rFonts w:ascii="Times New Roman" w:eastAsia="Calibri" w:hAnsi="Times New Roman" w:cs="Times New Roman"/>
          <w:b/>
          <w:sz w:val="28"/>
          <w:szCs w:val="28"/>
          <w:lang w:eastAsia="en-US"/>
        </w:rPr>
        <w:t xml:space="preserve"> сельских поселений, входящих в состав </w:t>
      </w:r>
      <w:proofErr w:type="gramStart"/>
      <w:r w:rsidRPr="001D23E9">
        <w:rPr>
          <w:rFonts w:ascii="Times New Roman" w:eastAsia="Calibri" w:hAnsi="Times New Roman" w:cs="Times New Roman"/>
          <w:b/>
          <w:sz w:val="28"/>
          <w:szCs w:val="28"/>
          <w:lang w:eastAsia="en-US"/>
        </w:rPr>
        <w:t>Таймырского</w:t>
      </w:r>
      <w:proofErr w:type="gramEnd"/>
      <w:r w:rsidRPr="001D23E9">
        <w:rPr>
          <w:rFonts w:ascii="Times New Roman" w:eastAsia="Calibri" w:hAnsi="Times New Roman" w:cs="Times New Roman"/>
          <w:b/>
          <w:sz w:val="28"/>
          <w:szCs w:val="28"/>
          <w:lang w:eastAsia="en-US"/>
        </w:rPr>
        <w:t xml:space="preserve"> </w:t>
      </w:r>
    </w:p>
    <w:p w:rsidR="001D23E9" w:rsidRPr="001D23E9" w:rsidRDefault="001D23E9" w:rsidP="001D23E9">
      <w:pPr>
        <w:spacing w:after="0" w:line="240" w:lineRule="auto"/>
        <w:jc w:val="center"/>
        <w:rPr>
          <w:rFonts w:ascii="Times New Roman" w:hAnsi="Times New Roman" w:cs="Times New Roman"/>
          <w:b/>
          <w:color w:val="000000"/>
          <w:sz w:val="28"/>
          <w:szCs w:val="28"/>
        </w:rPr>
      </w:pPr>
      <w:r w:rsidRPr="001D23E9">
        <w:rPr>
          <w:rFonts w:ascii="Times New Roman" w:eastAsia="Calibri" w:hAnsi="Times New Roman" w:cs="Times New Roman"/>
          <w:b/>
          <w:sz w:val="28"/>
          <w:szCs w:val="28"/>
          <w:lang w:eastAsia="en-US"/>
        </w:rPr>
        <w:t>Долгано-Ненецкого муниципального района</w:t>
      </w:r>
    </w:p>
    <w:p w:rsidR="001D23E9" w:rsidRPr="001D23E9" w:rsidRDefault="001D23E9" w:rsidP="001D23E9">
      <w:pPr>
        <w:shd w:val="clear" w:color="auto" w:fill="FFFFFF"/>
        <w:spacing w:after="0" w:line="240" w:lineRule="auto"/>
        <w:ind w:firstLine="567"/>
        <w:rPr>
          <w:rFonts w:ascii="Times New Roman" w:hAnsi="Times New Roman" w:cs="Times New Roman"/>
          <w:b/>
          <w:color w:val="000000"/>
          <w:sz w:val="28"/>
          <w:szCs w:val="28"/>
        </w:rPr>
      </w:pP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3E9">
        <w:rPr>
          <w:rFonts w:ascii="Times New Roman" w:hAnsi="Times New Roman" w:cs="Times New Roman"/>
          <w:color w:val="000000"/>
          <w:sz w:val="28"/>
          <w:szCs w:val="28"/>
        </w:rPr>
        <w:t xml:space="preserve">В соответствии со статьей 72 Земельного кодекса Российской Федерации, Федеральным законом </w:t>
      </w:r>
      <w:r w:rsidRPr="001D23E9">
        <w:rPr>
          <w:rFonts w:ascii="Times New Roman" w:hAnsi="Times New Roman" w:cs="Times New Roman"/>
          <w:sz w:val="28"/>
          <w:szCs w:val="28"/>
        </w:rPr>
        <w:t xml:space="preserve">от 6 октября 2003 года № 131-ФЗ «Об общих принципах организации местного самоуправления в Российской Федерации», </w:t>
      </w:r>
      <w:r w:rsidRPr="001D23E9">
        <w:rPr>
          <w:rFonts w:ascii="Times New Roman" w:hAnsi="Times New Roman" w:cs="Times New Roman"/>
          <w:color w:val="000000"/>
          <w:sz w:val="28"/>
          <w:szCs w:val="28"/>
        </w:rPr>
        <w:t xml:space="preserve">Федеральным законом от 31 июля 2020 </w:t>
      </w:r>
      <w:r>
        <w:rPr>
          <w:rFonts w:ascii="Times New Roman" w:hAnsi="Times New Roman" w:cs="Times New Roman"/>
          <w:color w:val="000000"/>
          <w:sz w:val="28"/>
          <w:szCs w:val="28"/>
        </w:rPr>
        <w:t xml:space="preserve">года </w:t>
      </w:r>
      <w:r w:rsidRPr="001D23E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Уставом</w:t>
      </w:r>
      <w:r w:rsidRPr="001D23E9">
        <w:rPr>
          <w:rFonts w:ascii="Times New Roman" w:hAnsi="Times New Roman" w:cs="Times New Roman"/>
          <w:sz w:val="28"/>
          <w:szCs w:val="28"/>
        </w:rPr>
        <w:t xml:space="preserve"> </w:t>
      </w:r>
      <w:r w:rsidRPr="001D23E9">
        <w:rPr>
          <w:rFonts w:ascii="Times New Roman" w:hAnsi="Times New Roman" w:cs="Times New Roman"/>
          <w:bCs/>
          <w:color w:val="000000"/>
          <w:sz w:val="28"/>
          <w:szCs w:val="28"/>
        </w:rPr>
        <w:t>Таймырского Долгано-Ненецкого муниципального района</w:t>
      </w:r>
      <w:r w:rsidRPr="001D23E9">
        <w:rPr>
          <w:rFonts w:ascii="Times New Roman" w:hAnsi="Times New Roman" w:cs="Times New Roman"/>
          <w:sz w:val="28"/>
          <w:szCs w:val="28"/>
        </w:rPr>
        <w:t xml:space="preserve"> Таймырский Долгано-Ненецкий районный Совет депутатов </w:t>
      </w:r>
      <w:r w:rsidRPr="001D23E9">
        <w:rPr>
          <w:rFonts w:ascii="Times New Roman" w:hAnsi="Times New Roman" w:cs="Times New Roman"/>
          <w:b/>
          <w:sz w:val="28"/>
          <w:szCs w:val="28"/>
        </w:rPr>
        <w:t>решил:</w:t>
      </w:r>
      <w:proofErr w:type="gramEnd"/>
    </w:p>
    <w:p w:rsidR="001D23E9" w:rsidRPr="001D23E9" w:rsidRDefault="001D23E9" w:rsidP="001D23E9">
      <w:pPr>
        <w:shd w:val="clear" w:color="auto" w:fill="FFFFFF"/>
        <w:spacing w:after="0" w:line="240" w:lineRule="auto"/>
        <w:ind w:firstLine="709"/>
        <w:jc w:val="both"/>
        <w:rPr>
          <w:rFonts w:ascii="Times New Roman" w:hAnsi="Times New Roman" w:cs="Times New Roman"/>
          <w:color w:val="000000"/>
          <w:sz w:val="28"/>
          <w:szCs w:val="28"/>
        </w:rPr>
      </w:pPr>
    </w:p>
    <w:p w:rsidR="001D23E9" w:rsidRPr="001D23E9" w:rsidRDefault="001D23E9" w:rsidP="001D23E9">
      <w:pPr>
        <w:shd w:val="clear" w:color="auto" w:fill="FFFFFF"/>
        <w:spacing w:after="0" w:line="240" w:lineRule="auto"/>
        <w:ind w:firstLine="709"/>
        <w:jc w:val="both"/>
        <w:rPr>
          <w:rFonts w:ascii="Times New Roman" w:hAnsi="Times New Roman" w:cs="Times New Roman"/>
          <w:sz w:val="28"/>
          <w:szCs w:val="28"/>
        </w:rPr>
      </w:pPr>
      <w:r w:rsidRPr="001D23E9">
        <w:rPr>
          <w:rFonts w:ascii="Times New Roman" w:hAnsi="Times New Roman" w:cs="Times New Roman"/>
          <w:color w:val="000000"/>
          <w:sz w:val="28"/>
          <w:szCs w:val="28"/>
        </w:rPr>
        <w:t xml:space="preserve">1. Утвердить </w:t>
      </w:r>
      <w:r w:rsidRPr="001D23E9">
        <w:rPr>
          <w:rFonts w:ascii="Times New Roman" w:hAnsi="Times New Roman" w:cs="Times New Roman"/>
          <w:bCs/>
          <w:color w:val="000000"/>
          <w:sz w:val="28"/>
          <w:szCs w:val="28"/>
        </w:rPr>
        <w:t xml:space="preserve">Положение о муниципальном земельном контроле </w:t>
      </w:r>
      <w:r w:rsidRPr="001D23E9">
        <w:rPr>
          <w:rFonts w:ascii="Times New Roman" w:hAnsi="Times New Roman" w:cs="Times New Roman"/>
          <w:sz w:val="28"/>
          <w:szCs w:val="28"/>
        </w:rPr>
        <w:t>в границах</w:t>
      </w:r>
      <w:r w:rsidRPr="001D23E9">
        <w:rPr>
          <w:rFonts w:ascii="Times New Roman" w:eastAsia="Calibri" w:hAnsi="Times New Roman" w:cs="Times New Roman"/>
          <w:sz w:val="28"/>
          <w:szCs w:val="28"/>
          <w:lang w:eastAsia="en-US"/>
        </w:rPr>
        <w:t xml:space="preserve"> сельских поселений, входящих в состав Таймырского Долгано-Ненецкого муниципального района согласно приложению</w:t>
      </w:r>
      <w:r>
        <w:rPr>
          <w:rFonts w:ascii="Times New Roman" w:eastAsia="Calibri" w:hAnsi="Times New Roman" w:cs="Times New Roman"/>
          <w:sz w:val="28"/>
          <w:szCs w:val="28"/>
          <w:lang w:eastAsia="en-US"/>
        </w:rPr>
        <w:t xml:space="preserve"> к настоящему Решению</w:t>
      </w:r>
      <w:r w:rsidRPr="001D23E9">
        <w:rPr>
          <w:rFonts w:ascii="Times New Roman" w:hAnsi="Times New Roman" w:cs="Times New Roman"/>
          <w:color w:val="000000"/>
          <w:sz w:val="28"/>
          <w:szCs w:val="28"/>
        </w:rPr>
        <w:t>.</w:t>
      </w:r>
    </w:p>
    <w:p w:rsidR="001D23E9" w:rsidRPr="001D23E9" w:rsidRDefault="001D23E9" w:rsidP="001D23E9">
      <w:pPr>
        <w:shd w:val="clear" w:color="auto" w:fill="FFFFFF"/>
        <w:spacing w:after="0" w:line="240" w:lineRule="auto"/>
        <w:ind w:firstLine="709"/>
        <w:jc w:val="both"/>
        <w:rPr>
          <w:rFonts w:ascii="Times New Roman" w:hAnsi="Times New Roman" w:cs="Times New Roman"/>
          <w:color w:val="000000"/>
          <w:sz w:val="28"/>
          <w:szCs w:val="28"/>
        </w:rPr>
      </w:pPr>
    </w:p>
    <w:p w:rsidR="001D23E9" w:rsidRPr="001D23E9" w:rsidRDefault="001D23E9" w:rsidP="001D23E9">
      <w:pPr>
        <w:shd w:val="clear" w:color="auto" w:fill="FFFFFF"/>
        <w:spacing w:after="0" w:line="240" w:lineRule="auto"/>
        <w:ind w:firstLine="709"/>
        <w:jc w:val="both"/>
        <w:rPr>
          <w:rFonts w:ascii="Times New Roman" w:hAnsi="Times New Roman" w:cs="Times New Roman"/>
          <w:color w:val="000000"/>
          <w:sz w:val="28"/>
          <w:szCs w:val="28"/>
        </w:rPr>
      </w:pPr>
      <w:r w:rsidRPr="001D23E9">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w:t>
      </w:r>
    </w:p>
    <w:p w:rsidR="00DC364A" w:rsidRPr="001D23E9" w:rsidRDefault="00DC364A" w:rsidP="001D23E9">
      <w:pPr>
        <w:pStyle w:val="ConsPlusNormal"/>
        <w:rPr>
          <w:rFonts w:ascii="Times New Roman" w:hAnsi="Times New Roman" w:cs="Times New Roman"/>
          <w:sz w:val="28"/>
          <w:szCs w:val="28"/>
        </w:rPr>
      </w:pPr>
    </w:p>
    <w:p w:rsidR="006E7E88" w:rsidRPr="001D23E9" w:rsidRDefault="006E7E88" w:rsidP="001D23E9">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4928"/>
        <w:gridCol w:w="709"/>
        <w:gridCol w:w="4644"/>
      </w:tblGrid>
      <w:tr w:rsidR="006E7E88" w:rsidRPr="001D23E9" w:rsidTr="006E7E88">
        <w:tc>
          <w:tcPr>
            <w:tcW w:w="4928" w:type="dxa"/>
            <w:shd w:val="clear" w:color="auto" w:fill="auto"/>
          </w:tcPr>
          <w:p w:rsidR="006E7E88" w:rsidRPr="001D23E9" w:rsidRDefault="006E7E88" w:rsidP="001D23E9">
            <w:pPr>
              <w:pStyle w:val="ConsPlusNormal"/>
              <w:jc w:val="both"/>
              <w:rPr>
                <w:rFonts w:ascii="Times New Roman" w:eastAsia="Calibri" w:hAnsi="Times New Roman" w:cs="Times New Roman"/>
                <w:b/>
                <w:sz w:val="28"/>
                <w:szCs w:val="28"/>
              </w:rPr>
            </w:pPr>
            <w:r w:rsidRPr="001D23E9">
              <w:rPr>
                <w:rFonts w:ascii="Times New Roman" w:eastAsia="Calibri" w:hAnsi="Times New Roman" w:cs="Times New Roman"/>
                <w:b/>
                <w:sz w:val="28"/>
                <w:szCs w:val="28"/>
              </w:rPr>
              <w:t xml:space="preserve">Председатель </w:t>
            </w:r>
            <w:proofErr w:type="gramStart"/>
            <w:r w:rsidRPr="001D23E9">
              <w:rPr>
                <w:rFonts w:ascii="Times New Roman" w:eastAsia="Calibri" w:hAnsi="Times New Roman" w:cs="Times New Roman"/>
                <w:b/>
                <w:sz w:val="28"/>
                <w:szCs w:val="28"/>
              </w:rPr>
              <w:t>Таймырского</w:t>
            </w:r>
            <w:proofErr w:type="gramEnd"/>
            <w:r w:rsidRPr="001D23E9">
              <w:rPr>
                <w:rFonts w:ascii="Times New Roman" w:eastAsia="Calibri" w:hAnsi="Times New Roman" w:cs="Times New Roman"/>
                <w:b/>
                <w:sz w:val="28"/>
                <w:szCs w:val="28"/>
              </w:rPr>
              <w:t xml:space="preserve"> </w:t>
            </w:r>
          </w:p>
          <w:p w:rsidR="006E7E88" w:rsidRPr="001D23E9" w:rsidRDefault="006E7E88" w:rsidP="001D23E9">
            <w:pPr>
              <w:pStyle w:val="ConsPlusNormal"/>
              <w:rPr>
                <w:rFonts w:ascii="Times New Roman" w:eastAsia="Calibri" w:hAnsi="Times New Roman" w:cs="Times New Roman"/>
                <w:b/>
                <w:sz w:val="28"/>
                <w:szCs w:val="28"/>
              </w:rPr>
            </w:pPr>
            <w:r w:rsidRPr="001D23E9">
              <w:rPr>
                <w:rFonts w:ascii="Times New Roman" w:eastAsia="Calibri" w:hAnsi="Times New Roman" w:cs="Times New Roman"/>
                <w:b/>
                <w:sz w:val="28"/>
                <w:szCs w:val="28"/>
              </w:rPr>
              <w:t xml:space="preserve">Долгано-Ненецкого районного Совета депутатов </w:t>
            </w:r>
          </w:p>
          <w:p w:rsidR="006E7E88" w:rsidRPr="001D23E9" w:rsidRDefault="006E7E88" w:rsidP="001D23E9">
            <w:pPr>
              <w:pStyle w:val="ConsPlusNormal"/>
              <w:jc w:val="both"/>
              <w:rPr>
                <w:rFonts w:ascii="Times New Roman" w:eastAsia="Calibri" w:hAnsi="Times New Roman" w:cs="Times New Roman"/>
                <w:b/>
                <w:sz w:val="28"/>
                <w:szCs w:val="28"/>
              </w:rPr>
            </w:pPr>
          </w:p>
          <w:p w:rsidR="006E7E88" w:rsidRPr="001D23E9" w:rsidRDefault="006E7E88" w:rsidP="001D23E9">
            <w:pPr>
              <w:pStyle w:val="ConsPlusNormal"/>
              <w:jc w:val="both"/>
              <w:rPr>
                <w:rFonts w:ascii="Times New Roman" w:eastAsia="Calibri" w:hAnsi="Times New Roman" w:cs="Times New Roman"/>
                <w:b/>
                <w:sz w:val="28"/>
                <w:szCs w:val="28"/>
              </w:rPr>
            </w:pPr>
          </w:p>
          <w:p w:rsidR="006E7E88" w:rsidRPr="001D23E9" w:rsidRDefault="006E7E88" w:rsidP="001D23E9">
            <w:pPr>
              <w:pStyle w:val="ConsPlusNormal"/>
              <w:rPr>
                <w:rFonts w:ascii="Times New Roman" w:eastAsia="Calibri" w:hAnsi="Times New Roman" w:cs="Times New Roman"/>
                <w:sz w:val="28"/>
                <w:szCs w:val="28"/>
              </w:rPr>
            </w:pPr>
            <w:r w:rsidRPr="001D23E9">
              <w:rPr>
                <w:rFonts w:ascii="Times New Roman" w:eastAsia="Calibri" w:hAnsi="Times New Roman" w:cs="Times New Roman"/>
                <w:b/>
                <w:sz w:val="28"/>
                <w:szCs w:val="28"/>
              </w:rPr>
              <w:t>____________________В.Н. Шишов</w:t>
            </w:r>
          </w:p>
        </w:tc>
        <w:tc>
          <w:tcPr>
            <w:tcW w:w="709" w:type="dxa"/>
            <w:shd w:val="clear" w:color="auto" w:fill="auto"/>
          </w:tcPr>
          <w:p w:rsidR="006E7E88" w:rsidRPr="001D23E9" w:rsidRDefault="006E7E88" w:rsidP="001D23E9">
            <w:pPr>
              <w:pStyle w:val="ConsPlusNormal"/>
              <w:rPr>
                <w:rFonts w:ascii="Times New Roman" w:eastAsia="Calibri" w:hAnsi="Times New Roman" w:cs="Times New Roman"/>
                <w:sz w:val="28"/>
                <w:szCs w:val="28"/>
              </w:rPr>
            </w:pPr>
          </w:p>
        </w:tc>
        <w:tc>
          <w:tcPr>
            <w:tcW w:w="4644" w:type="dxa"/>
            <w:shd w:val="clear" w:color="auto" w:fill="auto"/>
          </w:tcPr>
          <w:p w:rsidR="006E7E88" w:rsidRPr="001D23E9" w:rsidRDefault="006E7E88" w:rsidP="001D23E9">
            <w:pPr>
              <w:pStyle w:val="ConsPlusNormal"/>
              <w:rPr>
                <w:rFonts w:ascii="Times New Roman" w:eastAsia="Calibri" w:hAnsi="Times New Roman" w:cs="Times New Roman"/>
                <w:b/>
                <w:sz w:val="28"/>
                <w:szCs w:val="28"/>
              </w:rPr>
            </w:pPr>
            <w:r w:rsidRPr="001D23E9">
              <w:rPr>
                <w:rFonts w:ascii="Times New Roman" w:eastAsia="Calibri" w:hAnsi="Times New Roman" w:cs="Times New Roman"/>
                <w:b/>
                <w:sz w:val="28"/>
                <w:szCs w:val="28"/>
              </w:rPr>
              <w:t xml:space="preserve">Глава </w:t>
            </w:r>
            <w:proofErr w:type="gramStart"/>
            <w:r w:rsidRPr="001D23E9">
              <w:rPr>
                <w:rFonts w:ascii="Times New Roman" w:eastAsia="Calibri" w:hAnsi="Times New Roman" w:cs="Times New Roman"/>
                <w:b/>
                <w:sz w:val="28"/>
                <w:szCs w:val="28"/>
              </w:rPr>
              <w:t>Таймырского</w:t>
            </w:r>
            <w:proofErr w:type="gramEnd"/>
            <w:r w:rsidRPr="001D23E9">
              <w:rPr>
                <w:rFonts w:ascii="Times New Roman" w:eastAsia="Calibri" w:hAnsi="Times New Roman" w:cs="Times New Roman"/>
                <w:b/>
                <w:sz w:val="28"/>
                <w:szCs w:val="28"/>
              </w:rPr>
              <w:t xml:space="preserve"> </w:t>
            </w:r>
          </w:p>
          <w:p w:rsidR="006E7E88" w:rsidRPr="001D23E9" w:rsidRDefault="006E7E88" w:rsidP="001D23E9">
            <w:pPr>
              <w:pStyle w:val="ConsPlusNormal"/>
              <w:rPr>
                <w:rFonts w:ascii="Times New Roman" w:eastAsia="Calibri" w:hAnsi="Times New Roman" w:cs="Times New Roman"/>
                <w:b/>
                <w:sz w:val="28"/>
                <w:szCs w:val="28"/>
              </w:rPr>
            </w:pPr>
            <w:r w:rsidRPr="001D23E9">
              <w:rPr>
                <w:rFonts w:ascii="Times New Roman" w:eastAsia="Calibri" w:hAnsi="Times New Roman" w:cs="Times New Roman"/>
                <w:b/>
                <w:sz w:val="28"/>
                <w:szCs w:val="28"/>
              </w:rPr>
              <w:t xml:space="preserve">Долгано-Ненецкого </w:t>
            </w:r>
          </w:p>
          <w:p w:rsidR="006E7E88" w:rsidRPr="001D23E9" w:rsidRDefault="006E7E88" w:rsidP="001D23E9">
            <w:pPr>
              <w:pStyle w:val="ConsPlusNormal"/>
              <w:rPr>
                <w:rFonts w:ascii="Times New Roman" w:eastAsia="Calibri" w:hAnsi="Times New Roman" w:cs="Times New Roman"/>
                <w:b/>
                <w:sz w:val="28"/>
                <w:szCs w:val="28"/>
              </w:rPr>
            </w:pPr>
            <w:r w:rsidRPr="001D23E9">
              <w:rPr>
                <w:rFonts w:ascii="Times New Roman" w:eastAsia="Calibri" w:hAnsi="Times New Roman" w:cs="Times New Roman"/>
                <w:b/>
                <w:sz w:val="28"/>
                <w:szCs w:val="28"/>
              </w:rPr>
              <w:t xml:space="preserve">муниципального района </w:t>
            </w:r>
          </w:p>
          <w:p w:rsidR="006E7E88" w:rsidRPr="001D23E9" w:rsidRDefault="006E7E88" w:rsidP="001D23E9">
            <w:pPr>
              <w:pStyle w:val="ConsPlusNormal"/>
              <w:rPr>
                <w:rFonts w:ascii="Times New Roman" w:eastAsia="Calibri" w:hAnsi="Times New Roman" w:cs="Times New Roman"/>
                <w:b/>
                <w:sz w:val="28"/>
                <w:szCs w:val="28"/>
              </w:rPr>
            </w:pPr>
          </w:p>
          <w:p w:rsidR="006E7E88" w:rsidRPr="001D23E9" w:rsidRDefault="006E7E88" w:rsidP="001D23E9">
            <w:pPr>
              <w:pStyle w:val="ConsPlusNormal"/>
              <w:rPr>
                <w:rFonts w:ascii="Times New Roman" w:eastAsia="Calibri" w:hAnsi="Times New Roman" w:cs="Times New Roman"/>
                <w:b/>
                <w:sz w:val="28"/>
                <w:szCs w:val="28"/>
              </w:rPr>
            </w:pPr>
          </w:p>
          <w:p w:rsidR="006E7E88" w:rsidRPr="001D23E9" w:rsidRDefault="006E7E88" w:rsidP="001D23E9">
            <w:pPr>
              <w:pStyle w:val="ConsPlusNormal"/>
              <w:rPr>
                <w:rFonts w:ascii="Times New Roman" w:eastAsia="Calibri" w:hAnsi="Times New Roman" w:cs="Times New Roman"/>
                <w:b/>
                <w:sz w:val="28"/>
                <w:szCs w:val="28"/>
              </w:rPr>
            </w:pPr>
            <w:r w:rsidRPr="001D23E9">
              <w:rPr>
                <w:rFonts w:ascii="Times New Roman" w:eastAsia="Calibri" w:hAnsi="Times New Roman" w:cs="Times New Roman"/>
                <w:b/>
                <w:sz w:val="28"/>
                <w:szCs w:val="28"/>
              </w:rPr>
              <w:t>________________Е.В. Вершинин</w:t>
            </w:r>
          </w:p>
        </w:tc>
      </w:tr>
    </w:tbl>
    <w:p w:rsidR="001D23E9" w:rsidRPr="001D23E9" w:rsidRDefault="001D23E9" w:rsidP="001D23E9">
      <w:pPr>
        <w:pStyle w:val="ConsPlusNormal"/>
        <w:rPr>
          <w:rFonts w:ascii="Times New Roman" w:hAnsi="Times New Roman" w:cs="Times New Roman"/>
          <w:sz w:val="28"/>
          <w:szCs w:val="28"/>
        </w:rPr>
      </w:pPr>
    </w:p>
    <w:p w:rsidR="001D23E9" w:rsidRPr="001D23E9" w:rsidRDefault="001D23E9" w:rsidP="001D23E9">
      <w:pPr>
        <w:spacing w:after="0" w:line="240" w:lineRule="auto"/>
        <w:rPr>
          <w:rFonts w:ascii="Times New Roman" w:hAnsi="Times New Roman" w:cs="Times New Roman"/>
          <w:sz w:val="28"/>
          <w:szCs w:val="28"/>
        </w:rPr>
      </w:pPr>
      <w:r w:rsidRPr="001D23E9">
        <w:rPr>
          <w:rFonts w:ascii="Times New Roman" w:hAnsi="Times New Roman" w:cs="Times New Roman"/>
          <w:sz w:val="28"/>
          <w:szCs w:val="28"/>
        </w:rPr>
        <w:br w:type="page"/>
      </w:r>
    </w:p>
    <w:p w:rsidR="001D23E9" w:rsidRPr="001D23E9" w:rsidRDefault="001D23E9" w:rsidP="001D23E9">
      <w:pPr>
        <w:spacing w:after="0" w:line="240" w:lineRule="auto"/>
        <w:ind w:left="4820"/>
        <w:contextualSpacing/>
        <w:rPr>
          <w:rFonts w:ascii="Times New Roman" w:hAnsi="Times New Roman" w:cs="Times New Roman"/>
          <w:iCs/>
          <w:sz w:val="24"/>
          <w:szCs w:val="24"/>
        </w:rPr>
      </w:pPr>
      <w:r w:rsidRPr="001D23E9">
        <w:rPr>
          <w:rFonts w:ascii="Times New Roman" w:hAnsi="Times New Roman" w:cs="Times New Roman"/>
          <w:iCs/>
          <w:sz w:val="24"/>
          <w:szCs w:val="24"/>
        </w:rPr>
        <w:lastRenderedPageBreak/>
        <w:t>Приложение</w:t>
      </w:r>
    </w:p>
    <w:p w:rsidR="001D23E9" w:rsidRPr="001D23E9" w:rsidRDefault="001D23E9" w:rsidP="001D23E9">
      <w:pPr>
        <w:spacing w:after="0" w:line="240" w:lineRule="auto"/>
        <w:ind w:left="4820"/>
        <w:contextualSpacing/>
        <w:rPr>
          <w:rFonts w:ascii="Times New Roman" w:hAnsi="Times New Roman" w:cs="Times New Roman"/>
          <w:sz w:val="24"/>
          <w:szCs w:val="24"/>
        </w:rPr>
      </w:pPr>
      <w:r w:rsidRPr="001D23E9">
        <w:rPr>
          <w:rFonts w:ascii="Times New Roman" w:hAnsi="Times New Roman" w:cs="Times New Roman"/>
          <w:iCs/>
          <w:sz w:val="24"/>
          <w:szCs w:val="24"/>
        </w:rPr>
        <w:t xml:space="preserve">к Решению </w:t>
      </w:r>
      <w:r w:rsidRPr="001D23E9">
        <w:rPr>
          <w:rFonts w:ascii="Times New Roman" w:hAnsi="Times New Roman" w:cs="Times New Roman"/>
          <w:sz w:val="24"/>
          <w:szCs w:val="24"/>
        </w:rPr>
        <w:t>Таймырского Долгано-Ненецкого районного Совета депутатов</w:t>
      </w:r>
    </w:p>
    <w:p w:rsidR="001D23E9" w:rsidRPr="001D23E9" w:rsidRDefault="001D23E9" w:rsidP="001D23E9">
      <w:pPr>
        <w:spacing w:after="0" w:line="240" w:lineRule="auto"/>
        <w:ind w:left="4820"/>
        <w:contextualSpacing/>
        <w:rPr>
          <w:rFonts w:ascii="Times New Roman" w:hAnsi="Times New Roman" w:cs="Times New Roman"/>
          <w:iCs/>
          <w:sz w:val="24"/>
          <w:szCs w:val="24"/>
        </w:rPr>
      </w:pPr>
      <w:r w:rsidRPr="001D23E9">
        <w:rPr>
          <w:rFonts w:ascii="Times New Roman" w:hAnsi="Times New Roman" w:cs="Times New Roman"/>
          <w:iCs/>
          <w:sz w:val="24"/>
          <w:szCs w:val="24"/>
        </w:rPr>
        <w:t xml:space="preserve">от 15.12.2021 года № 12 – 173 </w:t>
      </w:r>
    </w:p>
    <w:p w:rsidR="001D23E9" w:rsidRPr="001D23E9" w:rsidRDefault="001D23E9" w:rsidP="001D23E9">
      <w:pPr>
        <w:spacing w:after="0" w:line="240" w:lineRule="auto"/>
        <w:ind w:left="5103"/>
        <w:contextualSpacing/>
        <w:jc w:val="center"/>
        <w:rPr>
          <w:rFonts w:ascii="Times New Roman" w:hAnsi="Times New Roman" w:cs="Times New Roman"/>
          <w:sz w:val="24"/>
          <w:szCs w:val="24"/>
        </w:rPr>
      </w:pPr>
    </w:p>
    <w:p w:rsidR="001D23E9" w:rsidRPr="001D23E9" w:rsidRDefault="001D23E9" w:rsidP="001D23E9">
      <w:pPr>
        <w:spacing w:after="0" w:line="240" w:lineRule="auto"/>
        <w:contextualSpacing/>
        <w:rPr>
          <w:rFonts w:ascii="Times New Roman" w:hAnsi="Times New Roman" w:cs="Times New Roman"/>
          <w:sz w:val="24"/>
          <w:szCs w:val="24"/>
        </w:rPr>
      </w:pPr>
    </w:p>
    <w:p w:rsidR="001D23E9" w:rsidRPr="001D23E9" w:rsidRDefault="001D23E9" w:rsidP="001D23E9">
      <w:pPr>
        <w:autoSpaceDE w:val="0"/>
        <w:autoSpaceDN w:val="0"/>
        <w:adjustRightInd w:val="0"/>
        <w:spacing w:after="0" w:line="240" w:lineRule="auto"/>
        <w:jc w:val="center"/>
        <w:rPr>
          <w:rFonts w:ascii="Times New Roman" w:hAnsi="Times New Roman" w:cs="Times New Roman"/>
          <w:b/>
          <w:sz w:val="24"/>
          <w:szCs w:val="24"/>
        </w:rPr>
      </w:pPr>
      <w:r w:rsidRPr="001D23E9">
        <w:rPr>
          <w:rFonts w:ascii="Times New Roman" w:hAnsi="Times New Roman" w:cs="Times New Roman"/>
          <w:b/>
          <w:sz w:val="24"/>
          <w:szCs w:val="24"/>
        </w:rPr>
        <w:t xml:space="preserve">Положение </w:t>
      </w:r>
    </w:p>
    <w:p w:rsidR="001D23E9" w:rsidRPr="001D23E9" w:rsidRDefault="001D23E9" w:rsidP="001D23E9">
      <w:pPr>
        <w:autoSpaceDE w:val="0"/>
        <w:autoSpaceDN w:val="0"/>
        <w:adjustRightInd w:val="0"/>
        <w:spacing w:after="0" w:line="240" w:lineRule="auto"/>
        <w:jc w:val="center"/>
        <w:rPr>
          <w:rFonts w:ascii="Times New Roman" w:hAnsi="Times New Roman" w:cs="Times New Roman"/>
          <w:b/>
          <w:sz w:val="24"/>
          <w:szCs w:val="24"/>
        </w:rPr>
      </w:pPr>
      <w:r w:rsidRPr="001D23E9">
        <w:rPr>
          <w:rFonts w:ascii="Times New Roman" w:hAnsi="Times New Roman" w:cs="Times New Roman"/>
          <w:b/>
          <w:sz w:val="24"/>
          <w:szCs w:val="24"/>
        </w:rPr>
        <w:t>о муниципальном земельном контроле в границах сельских поселений, входящих в состав Таймырского Долгано-Ненецкого муниципального района</w:t>
      </w:r>
    </w:p>
    <w:p w:rsidR="001D23E9" w:rsidRPr="001D23E9" w:rsidRDefault="001D23E9" w:rsidP="001D23E9">
      <w:pPr>
        <w:autoSpaceDE w:val="0"/>
        <w:autoSpaceDN w:val="0"/>
        <w:adjustRightInd w:val="0"/>
        <w:spacing w:after="0" w:line="240" w:lineRule="auto"/>
        <w:ind w:firstLine="540"/>
        <w:jc w:val="both"/>
        <w:rPr>
          <w:rFonts w:ascii="Times New Roman" w:hAnsi="Times New Roman" w:cs="Times New Roman"/>
          <w:sz w:val="24"/>
          <w:szCs w:val="24"/>
        </w:rPr>
      </w:pPr>
    </w:p>
    <w:p w:rsidR="001D23E9" w:rsidRPr="001D23E9" w:rsidRDefault="001D23E9" w:rsidP="00766307">
      <w:pPr>
        <w:autoSpaceDE w:val="0"/>
        <w:autoSpaceDN w:val="0"/>
        <w:adjustRightInd w:val="0"/>
        <w:spacing w:after="0" w:line="240" w:lineRule="auto"/>
        <w:jc w:val="center"/>
        <w:outlineLvl w:val="1"/>
        <w:rPr>
          <w:rFonts w:ascii="Times New Roman" w:hAnsi="Times New Roman" w:cs="Times New Roman"/>
          <w:b/>
          <w:bCs/>
          <w:sz w:val="24"/>
          <w:szCs w:val="24"/>
        </w:rPr>
      </w:pPr>
      <w:r w:rsidRPr="001D23E9">
        <w:rPr>
          <w:rFonts w:ascii="Times New Roman" w:hAnsi="Times New Roman" w:cs="Times New Roman"/>
          <w:b/>
          <w:bCs/>
          <w:sz w:val="24"/>
          <w:szCs w:val="24"/>
        </w:rPr>
        <w:t>1. Общие положения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1.1. Настоящее Положение о муниципальном земельном контроле в границах сельских поселений, входящих в состав Таймырского Долгано-Ненецкого муниципального района (далее – Положение о муниципальном земельном контроле) устанавливает порядок осуществления муниципального земельного контроля в границах сельских поселений, входящих в состав Таймырского Долгано-Ненецкого муниципального района (далее - муниципальный земельный контроль).</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1.2. </w:t>
      </w:r>
      <w:proofErr w:type="gramStart"/>
      <w:r w:rsidRPr="001D23E9">
        <w:rPr>
          <w:rFonts w:ascii="Times New Roman" w:hAnsi="Times New Roman" w:cs="Times New Roman"/>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Объектом муниципального земельного контроля являются: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деятельность, действие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объекты земельных отношений.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Объектами земельных отношений являются земли, земельные участки или части земельных участков в границах сельских поселений, входящих в состав Таймырского Долгано-Ненецкого муниципального района.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1.3. Муниципальный земельный контроль осуществляется органом муниципального земельного контроля Таймырского Долгано-Ненецкого муниципального района (далее - Контрольный орган). Контрольным органом является Администрация Таймырского Долгано-Ненецкого муниципального района.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1.4. От имени Контрольного органа муниципальный земельный контроль вправе осуществлять следующие должностные лица: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 Глава Таймырского Долгано-Ненецкого муниципального района (далее – Глава муниципального района), заместитель Главы Таймырского Долгано-Ненецкого муниципального района (далее – заместитель Главы муниципального района), уполномоченный Главой муниципального района;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 должностные лица Администрации Таймырского Долгано-Ненецкого муниципального района (инспекторы), уполномоченные на осуществление муниципального земельного контроля, в должностные обязанности которых, в соответствии с их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 Перечень указанных лиц устанавливается правовым актом Администрации Таймырского Долгано-Ненецкого муниципального района.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Должностные лица Контрольного органа, при осуществлении муниципального земельного контроля имеют права, обязанности и несут ответственность в соответствии с Федеральным </w:t>
      </w:r>
      <w:hyperlink r:id="rId9" w:history="1">
        <w:r w:rsidRPr="001D23E9">
          <w:rPr>
            <w:rFonts w:ascii="Times New Roman" w:hAnsi="Times New Roman" w:cs="Times New Roman"/>
            <w:sz w:val="24"/>
            <w:szCs w:val="24"/>
          </w:rPr>
          <w:t>законом</w:t>
        </w:r>
      </w:hyperlink>
      <w:r w:rsidRPr="001D23E9">
        <w:rPr>
          <w:rFonts w:ascii="Times New Roman" w:hAnsi="Times New Roman" w:cs="Times New Roman"/>
          <w:sz w:val="24"/>
          <w:szCs w:val="24"/>
        </w:rPr>
        <w:t xml:space="preserve"> от 31.07.2020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и иными федеральными законами.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lastRenderedPageBreak/>
        <w:t xml:space="preserve">1.5. </w:t>
      </w:r>
      <w:proofErr w:type="gramStart"/>
      <w:r w:rsidRPr="001D23E9">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0" w:history="1">
        <w:r w:rsidRPr="001D23E9">
          <w:rPr>
            <w:rFonts w:ascii="Times New Roman" w:hAnsi="Times New Roman" w:cs="Times New Roman"/>
            <w:sz w:val="24"/>
            <w:szCs w:val="24"/>
          </w:rPr>
          <w:t>закона</w:t>
        </w:r>
      </w:hyperlink>
      <w:r w:rsidRPr="001D23E9">
        <w:rPr>
          <w:rFonts w:ascii="Times New Roman" w:hAnsi="Times New Roman" w:cs="Times New Roman"/>
          <w:sz w:val="24"/>
          <w:szCs w:val="24"/>
        </w:rPr>
        <w:t xml:space="preserve"> от 31.07.2020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Земельного </w:t>
      </w:r>
      <w:hyperlink r:id="rId11" w:history="1">
        <w:r w:rsidRPr="001D23E9">
          <w:rPr>
            <w:rFonts w:ascii="Times New Roman" w:hAnsi="Times New Roman" w:cs="Times New Roman"/>
            <w:sz w:val="24"/>
            <w:szCs w:val="24"/>
          </w:rPr>
          <w:t>кодекса</w:t>
        </w:r>
      </w:hyperlink>
      <w:r w:rsidRPr="001D23E9">
        <w:rPr>
          <w:rFonts w:ascii="Times New Roman" w:hAnsi="Times New Roman" w:cs="Times New Roman"/>
          <w:sz w:val="24"/>
          <w:szCs w:val="24"/>
        </w:rPr>
        <w:t xml:space="preserve"> Российской Федерации, Федерального закона от 06.10.2003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sidR="00F33539">
        <w:rPr>
          <w:rFonts w:ascii="Times New Roman" w:hAnsi="Times New Roman" w:cs="Times New Roman"/>
          <w:sz w:val="24"/>
          <w:szCs w:val="24"/>
        </w:rPr>
        <w:t xml:space="preserve">, </w:t>
      </w:r>
      <w:r w:rsidR="00F33539" w:rsidRPr="00F33539">
        <w:rPr>
          <w:rFonts w:ascii="Times New Roman" w:hAnsi="Times New Roman" w:cs="Times New Roman"/>
          <w:sz w:val="24"/>
          <w:szCs w:val="24"/>
        </w:rPr>
        <w:t>Федерального закона от 13.07.2020 № 193-ФЗ «О государственной поддержке предпринимательской деятельности</w:t>
      </w:r>
      <w:proofErr w:type="gramEnd"/>
      <w:r w:rsidR="00F33539" w:rsidRPr="00F33539">
        <w:rPr>
          <w:rFonts w:ascii="Times New Roman" w:hAnsi="Times New Roman" w:cs="Times New Roman"/>
          <w:sz w:val="24"/>
          <w:szCs w:val="24"/>
        </w:rPr>
        <w:t xml:space="preserve"> в Арктической зоне Российской Федерации»</w:t>
      </w:r>
      <w:r w:rsidRPr="00F33539">
        <w:rPr>
          <w:rFonts w:ascii="Times New Roman" w:hAnsi="Times New Roman" w:cs="Times New Roman"/>
          <w:sz w:val="24"/>
          <w:szCs w:val="24"/>
        </w:rPr>
        <w:t>.</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1.6. Контрольный орган осуществляет муниципальный земельный </w:t>
      </w:r>
      <w:proofErr w:type="gramStart"/>
      <w:r w:rsidRPr="001D23E9">
        <w:rPr>
          <w:rFonts w:ascii="Times New Roman" w:hAnsi="Times New Roman" w:cs="Times New Roman"/>
          <w:sz w:val="24"/>
          <w:szCs w:val="24"/>
        </w:rPr>
        <w:t>контроль за</w:t>
      </w:r>
      <w:proofErr w:type="gramEnd"/>
      <w:r w:rsidRPr="001D23E9">
        <w:rPr>
          <w:rFonts w:ascii="Times New Roman" w:hAnsi="Times New Roman" w:cs="Times New Roman"/>
          <w:sz w:val="24"/>
          <w:szCs w:val="24"/>
        </w:rPr>
        <w:t xml:space="preserve"> соблюдением: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Полномочия, указанные в </w:t>
      </w:r>
      <w:proofErr w:type="gramStart"/>
      <w:r w:rsidRPr="001D23E9">
        <w:rPr>
          <w:rFonts w:ascii="Times New Roman" w:hAnsi="Times New Roman" w:cs="Times New Roman"/>
          <w:sz w:val="24"/>
          <w:szCs w:val="24"/>
        </w:rPr>
        <w:t>настоящем</w:t>
      </w:r>
      <w:proofErr w:type="gramEnd"/>
      <w:r w:rsidRPr="001D23E9">
        <w:rPr>
          <w:rFonts w:ascii="Times New Roman" w:hAnsi="Times New Roman" w:cs="Times New Roman"/>
          <w:sz w:val="24"/>
          <w:szCs w:val="24"/>
        </w:rPr>
        <w:t xml:space="preserve"> пункте, осуществляются Контрольным органом в отношении всех категорий земель.</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1.7. Контрольным органом в </w:t>
      </w:r>
      <w:proofErr w:type="gramStart"/>
      <w:r w:rsidRPr="001D23E9">
        <w:rPr>
          <w:rFonts w:ascii="Times New Roman" w:hAnsi="Times New Roman" w:cs="Times New Roman"/>
          <w:sz w:val="24"/>
          <w:szCs w:val="24"/>
        </w:rPr>
        <w:t>рамках</w:t>
      </w:r>
      <w:proofErr w:type="gramEnd"/>
      <w:r w:rsidRPr="001D23E9">
        <w:rPr>
          <w:rFonts w:ascii="Times New Roman" w:hAnsi="Times New Roman" w:cs="Times New Roman"/>
          <w:sz w:val="24"/>
          <w:szCs w:val="24"/>
        </w:rPr>
        <w:t xml:space="preserve"> осуществления муниципального земельного контроля обеспечивается учет объектов муниципального земельного контроля.</w:t>
      </w:r>
    </w:p>
    <w:p w:rsidR="001D23E9" w:rsidRPr="001D23E9" w:rsidRDefault="001D23E9" w:rsidP="001D23E9">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D23E9" w:rsidRPr="001D23E9" w:rsidRDefault="001D23E9" w:rsidP="001D23E9">
      <w:pPr>
        <w:pStyle w:val="ConsPlusNormal"/>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D23E9" w:rsidRPr="001D23E9" w:rsidRDefault="001D23E9" w:rsidP="001D23E9">
      <w:pPr>
        <w:pStyle w:val="ConsPlusNormal"/>
        <w:ind w:firstLine="709"/>
        <w:contextualSpacing/>
        <w:jc w:val="both"/>
        <w:rPr>
          <w:rFonts w:ascii="Times New Roman" w:hAnsi="Times New Roman" w:cs="Times New Roman"/>
          <w:sz w:val="24"/>
          <w:szCs w:val="24"/>
        </w:rPr>
      </w:pPr>
      <w:r w:rsidRPr="001D23E9">
        <w:rPr>
          <w:rFonts w:ascii="Times New Roman" w:hAnsi="Times New Roman" w:cs="Times New Roman"/>
          <w:color w:val="000000"/>
          <w:sz w:val="24"/>
          <w:szCs w:val="24"/>
        </w:rPr>
        <w:t>В целях обеспечения учета объектов контроля Администрацией Таймырского Долгано-Ненецкого муниципального района создается информационная система. Порядок создания и функционирования информационной системы, порядок сбора, обработки, анализа и учета сведений об объектах контроля в информационной системе утверждается Администрацией Таймырского Долгано-Ненецкого муниципального района.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1.8. Система оценки и управления рисками при осуществлении муниципального земельного контроля не применяется.</w:t>
      </w:r>
    </w:p>
    <w:p w:rsidR="001D23E9" w:rsidRPr="001D23E9" w:rsidRDefault="001D23E9" w:rsidP="001D23E9">
      <w:pPr>
        <w:spacing w:after="0" w:line="240" w:lineRule="auto"/>
        <w:ind w:firstLine="709"/>
        <w:contextualSpacing/>
        <w:jc w:val="both"/>
        <w:rPr>
          <w:rFonts w:ascii="Times New Roman" w:hAnsi="Times New Roman" w:cs="Times New Roman"/>
          <w:iCs/>
          <w:color w:val="000000"/>
          <w:sz w:val="24"/>
          <w:szCs w:val="24"/>
        </w:rPr>
      </w:pPr>
      <w:r w:rsidRPr="001D23E9">
        <w:rPr>
          <w:rFonts w:ascii="Times New Roman" w:hAnsi="Times New Roman" w:cs="Times New Roman"/>
          <w:iCs/>
          <w:color w:val="000000"/>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земельного контроля согласно приложению к настоящему Положению. </w:t>
      </w:r>
    </w:p>
    <w:p w:rsidR="001D23E9" w:rsidRPr="001D23E9" w:rsidRDefault="001D23E9" w:rsidP="001D23E9">
      <w:pPr>
        <w:spacing w:after="0" w:line="240" w:lineRule="auto"/>
        <w:ind w:firstLine="709"/>
        <w:contextualSpacing/>
        <w:jc w:val="both"/>
        <w:rPr>
          <w:rFonts w:ascii="Times New Roman" w:hAnsi="Times New Roman" w:cs="Times New Roman"/>
          <w:sz w:val="24"/>
          <w:szCs w:val="24"/>
        </w:rPr>
      </w:pPr>
      <w:r w:rsidRPr="001D23E9">
        <w:rPr>
          <w:rFonts w:ascii="Times New Roman" w:hAnsi="Times New Roman" w:cs="Times New Roman"/>
          <w:sz w:val="24"/>
          <w:szCs w:val="24"/>
        </w:rPr>
        <w:t xml:space="preserve">Перечень </w:t>
      </w:r>
      <w:proofErr w:type="gramStart"/>
      <w:r w:rsidRPr="001D23E9">
        <w:rPr>
          <w:rFonts w:ascii="Times New Roman" w:hAnsi="Times New Roman" w:cs="Times New Roman"/>
          <w:sz w:val="24"/>
          <w:szCs w:val="24"/>
        </w:rPr>
        <w:t xml:space="preserve">индикаторов риска нарушения обязательных требований </w:t>
      </w:r>
      <w:r w:rsidRPr="001D23E9">
        <w:rPr>
          <w:rFonts w:ascii="Times New Roman" w:hAnsi="Times New Roman" w:cs="Times New Roman"/>
          <w:iCs/>
          <w:color w:val="000000"/>
          <w:sz w:val="24"/>
          <w:szCs w:val="24"/>
        </w:rPr>
        <w:t>муниципального земельного контроля</w:t>
      </w:r>
      <w:proofErr w:type="gramEnd"/>
      <w:r w:rsidRPr="001D23E9">
        <w:rPr>
          <w:rFonts w:ascii="Times New Roman" w:hAnsi="Times New Roman" w:cs="Times New Roman"/>
          <w:iCs/>
          <w:color w:val="000000"/>
          <w:sz w:val="24"/>
          <w:szCs w:val="24"/>
        </w:rPr>
        <w:t xml:space="preserve"> </w:t>
      </w:r>
      <w:r w:rsidRPr="001D23E9">
        <w:rPr>
          <w:rFonts w:ascii="Times New Roman" w:hAnsi="Times New Roman" w:cs="Times New Roman"/>
          <w:sz w:val="24"/>
          <w:szCs w:val="24"/>
        </w:rPr>
        <w:t>размещается на официальном сайте Таймырского Долгано-Ненецкого муниципального района в специальном разделе, посвященном контрольной деятельности.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
    <w:p w:rsidR="001D23E9" w:rsidRPr="001D23E9" w:rsidRDefault="001D23E9" w:rsidP="00766307">
      <w:pPr>
        <w:autoSpaceDE w:val="0"/>
        <w:autoSpaceDN w:val="0"/>
        <w:adjustRightInd w:val="0"/>
        <w:spacing w:after="0" w:line="240" w:lineRule="auto"/>
        <w:jc w:val="center"/>
        <w:outlineLvl w:val="1"/>
        <w:rPr>
          <w:rFonts w:ascii="Times New Roman" w:hAnsi="Times New Roman" w:cs="Times New Roman"/>
          <w:b/>
          <w:bCs/>
          <w:sz w:val="24"/>
          <w:szCs w:val="24"/>
        </w:rPr>
      </w:pPr>
      <w:r w:rsidRPr="001D23E9">
        <w:rPr>
          <w:rFonts w:ascii="Times New Roman" w:hAnsi="Times New Roman" w:cs="Times New Roman"/>
          <w:b/>
          <w:bCs/>
          <w:sz w:val="24"/>
          <w:szCs w:val="24"/>
        </w:rPr>
        <w:t xml:space="preserve">2. </w:t>
      </w:r>
      <w:r w:rsidR="00766307" w:rsidRPr="001D23E9">
        <w:rPr>
          <w:rFonts w:ascii="Times New Roman" w:hAnsi="Times New Roman" w:cs="Times New Roman"/>
          <w:b/>
          <w:bCs/>
          <w:sz w:val="24"/>
          <w:szCs w:val="24"/>
        </w:rPr>
        <w:t>Профилактика рисков причинения вреда (ущерба) охраняемым законом ценностям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2.1. Контрольный орган осуществляет муниципальный земельный контроль в том числе посредством проведения профилактических мероприятий.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lastRenderedPageBreak/>
        <w:t xml:space="preserve">2.2. </w:t>
      </w:r>
      <w:proofErr w:type="gramStart"/>
      <w:r w:rsidRPr="001D23E9">
        <w:rPr>
          <w:rFonts w:ascii="Times New Roman" w:hAnsi="Times New Roman"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ежегодно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(ущерба) охраняемым законом ценностям.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муниципального района (заместителю Главы муниципального района) для принятия решения о проведении контрольных мероприятий.</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2.5. При осуществлении Контрольным органом муниципального земельного контроля могут проводиться следующие виды профилактических мероприятий: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 информирование;</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 объявление предостережений;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 консультирование;</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4) профилактический визит.</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2.6. Информирование осуществляется Контрольным органом посредством размещения соответствующих сведений на официальном сайте органов местного самоуправления Таймырского Долгано-Ненецкого муниципального района в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 xml:space="preserve">Контрольный орган поддерживает в актуальном состоянии размещенные на официальном сайте органов местного самоуправления Таймырского Долгано-Ненецкого муниципального района сведения, предусмотренные </w:t>
      </w:r>
      <w:hyperlink r:id="rId12" w:history="1">
        <w:r w:rsidRPr="001D23E9">
          <w:rPr>
            <w:rFonts w:ascii="Times New Roman" w:hAnsi="Times New Roman" w:cs="Times New Roman"/>
            <w:sz w:val="24"/>
            <w:szCs w:val="24"/>
          </w:rPr>
          <w:t>частью 3 статья 46</w:t>
        </w:r>
      </w:hyperlink>
      <w:r w:rsidRPr="001D23E9">
        <w:rPr>
          <w:rFonts w:ascii="Times New Roman" w:hAnsi="Times New Roman" w:cs="Times New Roman"/>
          <w:sz w:val="24"/>
          <w:szCs w:val="24"/>
        </w:rPr>
        <w:t xml:space="preserve"> Федерального закона от 31.07.2020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Контрольный орган также вправе информировать население Таймырского Долгано-Ненецкого муниципального района на собраниях и конференциях граждан об обязательных требованиях, предъявляемых к объектам муниципального земельного контроля, о видах, содержании и об интенсивности контрольных мероприятий, проводимых в отношении земельных участков.</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2.7. </w:t>
      </w:r>
      <w:proofErr w:type="gramStart"/>
      <w:r w:rsidRPr="001D23E9">
        <w:rPr>
          <w:rFonts w:ascii="Times New Roman" w:hAnsi="Times New Roman" w:cs="Times New Roman"/>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1D23E9">
        <w:rPr>
          <w:rFonts w:ascii="Times New Roman" w:hAnsi="Times New Roman" w:cs="Times New Roman"/>
          <w:sz w:val="24"/>
          <w:szCs w:val="24"/>
        </w:rPr>
        <w:t xml:space="preserve">) охраняемым законом ценностям. </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Главой муниципального района в порядке, предусмотренном Федеральным законом от 31.07.2020 № 248-ФЗ «О государственном контроле (надзоре) и муниципальном контроле в Российской Федерации».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w:t>
      </w:r>
      <w:hyperlink r:id="rId13" w:history="1">
        <w:r w:rsidRPr="001D23E9">
          <w:rPr>
            <w:rFonts w:ascii="Times New Roman" w:hAnsi="Times New Roman" w:cs="Times New Roman"/>
            <w:sz w:val="24"/>
            <w:szCs w:val="24"/>
          </w:rPr>
          <w:t>формой</w:t>
        </w:r>
      </w:hyperlink>
      <w:r w:rsidRPr="001D23E9">
        <w:rPr>
          <w:rFonts w:ascii="Times New Roman" w:hAnsi="Times New Roman" w:cs="Times New Roman"/>
          <w:sz w:val="24"/>
          <w:szCs w:val="24"/>
        </w:rPr>
        <w:t xml:space="preserve">, утвержденной Приказом Министерства экономического развития Российской Федерации от 31.03.2021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151 «О типовых формах документов, используемых контрольным (надзорным) органом».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 xml:space="preserve">При поступлении возражения на предостережение </w:t>
      </w:r>
      <w:r w:rsidRPr="001D23E9">
        <w:rPr>
          <w:rFonts w:ascii="Times New Roman" w:hAnsi="Times New Roman" w:cs="Times New Roman"/>
          <w:iCs/>
          <w:color w:val="000000"/>
          <w:sz w:val="24"/>
          <w:szCs w:val="24"/>
        </w:rPr>
        <w:t>Контрольный орган</w:t>
      </w:r>
      <w:r w:rsidRPr="001D23E9">
        <w:rPr>
          <w:rFonts w:ascii="Times New Roman" w:hAnsi="Times New Roman" w:cs="Times New Roman"/>
          <w:color w:val="000000"/>
          <w:sz w:val="24"/>
          <w:szCs w:val="24"/>
        </w:rPr>
        <w:t xml:space="preserve">: </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 xml:space="preserve">1) обеспечивает объективное, всестороннее и своевременное рассмотрение возражения, в </w:t>
      </w:r>
      <w:proofErr w:type="gramStart"/>
      <w:r w:rsidRPr="001D23E9">
        <w:rPr>
          <w:rFonts w:ascii="Times New Roman" w:hAnsi="Times New Roman" w:cs="Times New Roman"/>
          <w:color w:val="000000"/>
          <w:sz w:val="24"/>
          <w:szCs w:val="24"/>
        </w:rPr>
        <w:t>случае</w:t>
      </w:r>
      <w:proofErr w:type="gramEnd"/>
      <w:r w:rsidRPr="001D23E9">
        <w:rPr>
          <w:rFonts w:ascii="Times New Roman" w:hAnsi="Times New Roman" w:cs="Times New Roman"/>
          <w:color w:val="000000"/>
          <w:sz w:val="24"/>
          <w:szCs w:val="24"/>
        </w:rPr>
        <w:t xml:space="preserve"> необходимости - с участием контролируемого лица, направившего возражение, или его уполномоченного представителя;</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Возражение в </w:t>
      </w:r>
      <w:proofErr w:type="gramStart"/>
      <w:r w:rsidRPr="001D23E9">
        <w:rPr>
          <w:rFonts w:ascii="Times New Roman" w:hAnsi="Times New Roman" w:cs="Times New Roman"/>
          <w:sz w:val="24"/>
          <w:szCs w:val="24"/>
        </w:rPr>
        <w:t>отношении</w:t>
      </w:r>
      <w:proofErr w:type="gramEnd"/>
      <w:r w:rsidRPr="001D23E9">
        <w:rPr>
          <w:rFonts w:ascii="Times New Roman" w:hAnsi="Times New Roman" w:cs="Times New Roman"/>
          <w:sz w:val="24"/>
          <w:szCs w:val="24"/>
        </w:rPr>
        <w:t xml:space="preserve">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2.8. Консультирование осуществляется в устной или письменной форме по следующим вопросам: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 организация и осуществление муниципального земельного контроля;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земельный контроль;</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Устное 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Личный прием проводится Главой муниципального района (заместителем Главы муниципального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органов местного самоуправления Таймырского Долгано-Ненецкого муниципального района в специальном разделе, посвященном контрольной деятельности.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Консультирование в письменной форме осуществляется должностными лицами Контрольного органа в следующих случаях:</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 ответ на поставленные вопросы требует дополнительного запроса сведений.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lastRenderedPageBreak/>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Должностными лицами Контрольного органа ведется журнал учета консультирований.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В случае поступления в Контрольный орган пяти и более однотипных обращений контролируемых лиц консультирование осуществляется посредством размещения на официальном сайте органов местного самоуправления Таймырского Долгано-Ненецкого муниципального района в специальном разделе, посвященном контрольной деятельности, письменного разъяснения, подписанного Главой муниципального района (заместителем Главы муниципального района) или должностным лицом, уполномоченным осуществлять муниципальный земельный контроль.</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объектов муниципального земельного контроля. </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Разъяснения, полученные контролируемым лицом в ходе профилактического визита, носят рекомендательный характер.</w:t>
      </w:r>
    </w:p>
    <w:p w:rsidR="001D23E9" w:rsidRPr="001D23E9" w:rsidRDefault="001D23E9" w:rsidP="001D23E9">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1D23E9" w:rsidRPr="001D23E9" w:rsidRDefault="001D23E9" w:rsidP="00766307">
      <w:pPr>
        <w:autoSpaceDE w:val="0"/>
        <w:autoSpaceDN w:val="0"/>
        <w:adjustRightInd w:val="0"/>
        <w:spacing w:after="0" w:line="240" w:lineRule="auto"/>
        <w:jc w:val="center"/>
        <w:outlineLvl w:val="1"/>
        <w:rPr>
          <w:rFonts w:ascii="Times New Roman" w:hAnsi="Times New Roman" w:cs="Times New Roman"/>
          <w:b/>
          <w:bCs/>
          <w:sz w:val="24"/>
          <w:szCs w:val="24"/>
        </w:rPr>
      </w:pPr>
      <w:r w:rsidRPr="001D23E9">
        <w:rPr>
          <w:rFonts w:ascii="Times New Roman" w:hAnsi="Times New Roman" w:cs="Times New Roman"/>
          <w:b/>
          <w:bCs/>
          <w:sz w:val="24"/>
          <w:szCs w:val="24"/>
        </w:rPr>
        <w:t xml:space="preserve">3. </w:t>
      </w:r>
      <w:r w:rsidR="00766307" w:rsidRPr="001D23E9">
        <w:rPr>
          <w:rFonts w:ascii="Times New Roman" w:hAnsi="Times New Roman" w:cs="Times New Roman"/>
          <w:b/>
          <w:bCs/>
          <w:sz w:val="24"/>
          <w:szCs w:val="24"/>
        </w:rPr>
        <w:t>Осуществление контрольных мероприятий</w:t>
      </w:r>
      <w:r w:rsidR="00766307">
        <w:rPr>
          <w:rFonts w:ascii="Times New Roman" w:hAnsi="Times New Roman" w:cs="Times New Roman"/>
          <w:b/>
          <w:bCs/>
          <w:sz w:val="24"/>
          <w:szCs w:val="24"/>
        </w:rPr>
        <w:t xml:space="preserve"> </w:t>
      </w:r>
      <w:r w:rsidR="00766307" w:rsidRPr="001D23E9">
        <w:rPr>
          <w:rFonts w:ascii="Times New Roman" w:hAnsi="Times New Roman" w:cs="Times New Roman"/>
          <w:b/>
          <w:bCs/>
          <w:sz w:val="24"/>
          <w:szCs w:val="24"/>
        </w:rPr>
        <w:t>и контрольных действий</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sz w:val="24"/>
          <w:szCs w:val="24"/>
        </w:rPr>
        <w:t xml:space="preserve">3.1. </w:t>
      </w:r>
      <w:r w:rsidRPr="001D23E9">
        <w:rPr>
          <w:rFonts w:ascii="Times New Roman" w:hAnsi="Times New Roman" w:cs="Times New Roman"/>
          <w:color w:val="000000"/>
          <w:sz w:val="24"/>
          <w:szCs w:val="24"/>
        </w:rPr>
        <w:t xml:space="preserve">Муниципальный земельный контроль осуществляется в </w:t>
      </w:r>
      <w:proofErr w:type="gramStart"/>
      <w:r w:rsidRPr="001D23E9">
        <w:rPr>
          <w:rFonts w:ascii="Times New Roman" w:hAnsi="Times New Roman" w:cs="Times New Roman"/>
          <w:color w:val="000000"/>
          <w:sz w:val="24"/>
          <w:szCs w:val="24"/>
        </w:rPr>
        <w:t>виде</w:t>
      </w:r>
      <w:proofErr w:type="gramEnd"/>
      <w:r w:rsidRPr="001D23E9">
        <w:rPr>
          <w:rFonts w:ascii="Times New Roman" w:hAnsi="Times New Roman" w:cs="Times New Roman"/>
          <w:color w:val="000000"/>
          <w:sz w:val="24"/>
          <w:szCs w:val="24"/>
        </w:rPr>
        <w:t xml:space="preserve"> плановых и внеплановых контрольных мероприятий. </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 xml:space="preserve">3.2. В рамках осуществления муниципального земельного контроля проводятся следующие </w:t>
      </w:r>
      <w:r w:rsidRPr="001D23E9">
        <w:rPr>
          <w:rFonts w:ascii="Times New Roman" w:hAnsi="Times New Roman" w:cs="Times New Roman"/>
          <w:sz w:val="24"/>
          <w:szCs w:val="24"/>
        </w:rPr>
        <w:t>виды контрольных мероприятий и контрольных действий в рамках указанных мероприятий</w:t>
      </w:r>
      <w:r w:rsidRPr="001D23E9">
        <w:rPr>
          <w:rFonts w:ascii="Times New Roman" w:hAnsi="Times New Roman" w:cs="Times New Roman"/>
          <w:color w:val="000000"/>
          <w:sz w:val="24"/>
          <w:szCs w:val="24"/>
        </w:rPr>
        <w:t>:</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1) при взаимодействии с контролируемым лицом:</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proofErr w:type="gramStart"/>
      <w:r w:rsidRPr="001D23E9">
        <w:rPr>
          <w:rFonts w:ascii="Times New Roman" w:hAnsi="Times New Roman" w:cs="Times New Roman"/>
          <w:color w:val="000000"/>
          <w:sz w:val="24"/>
          <w:szCs w:val="24"/>
        </w:rPr>
        <w:t>-</w:t>
      </w:r>
      <w:r w:rsidR="00766307">
        <w:rPr>
          <w:rFonts w:ascii="Times New Roman" w:hAnsi="Times New Roman" w:cs="Times New Roman"/>
          <w:color w:val="000000"/>
          <w:sz w:val="24"/>
          <w:szCs w:val="24"/>
        </w:rPr>
        <w:t xml:space="preserve"> </w:t>
      </w:r>
      <w:r w:rsidRPr="001D23E9">
        <w:rPr>
          <w:rFonts w:ascii="Times New Roman" w:hAnsi="Times New Roman" w:cs="Times New Roman"/>
          <w:color w:val="000000"/>
          <w:sz w:val="24"/>
          <w:szCs w:val="24"/>
        </w:rPr>
        <w:t xml:space="preserve">инспекционный визит </w:t>
      </w:r>
      <w:r w:rsidRPr="001D23E9">
        <w:rPr>
          <w:rFonts w:ascii="Times New Roman" w:hAnsi="Times New Roman" w:cs="Times New Roman"/>
          <w:sz w:val="24"/>
          <w:szCs w:val="24"/>
        </w:rPr>
        <w:t>(посредством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D23E9">
        <w:rPr>
          <w:rFonts w:ascii="Times New Roman" w:hAnsi="Times New Roman" w:cs="Times New Roman"/>
          <w:color w:val="000000"/>
          <w:sz w:val="24"/>
          <w:szCs w:val="24"/>
        </w:rPr>
        <w:t>;</w:t>
      </w:r>
      <w:proofErr w:type="gramEnd"/>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proofErr w:type="gramStart"/>
      <w:r w:rsidRPr="001D23E9">
        <w:rPr>
          <w:rFonts w:ascii="Times New Roman" w:hAnsi="Times New Roman" w:cs="Times New Roman"/>
          <w:color w:val="000000"/>
          <w:sz w:val="24"/>
          <w:szCs w:val="24"/>
        </w:rPr>
        <w:t>-</w:t>
      </w:r>
      <w:r w:rsidR="00766307">
        <w:rPr>
          <w:rFonts w:ascii="Times New Roman" w:hAnsi="Times New Roman" w:cs="Times New Roman"/>
          <w:color w:val="000000"/>
          <w:sz w:val="24"/>
          <w:szCs w:val="24"/>
        </w:rPr>
        <w:t xml:space="preserve"> </w:t>
      </w:r>
      <w:r w:rsidRPr="001D23E9">
        <w:rPr>
          <w:rFonts w:ascii="Times New Roman" w:hAnsi="Times New Roman" w:cs="Times New Roman"/>
          <w:color w:val="000000"/>
          <w:sz w:val="24"/>
          <w:szCs w:val="24"/>
        </w:rPr>
        <w:t xml:space="preserve">рейдовый осмотр </w:t>
      </w:r>
      <w:r w:rsidRPr="001D23E9">
        <w:rPr>
          <w:rFonts w:ascii="Times New Roman" w:hAnsi="Times New Roman" w:cs="Times New Roman"/>
          <w:sz w:val="24"/>
          <w:szCs w:val="24"/>
        </w:rPr>
        <w:t>(посредством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color w:val="000000"/>
          <w:sz w:val="24"/>
          <w:szCs w:val="24"/>
        </w:rPr>
        <w:t>-</w:t>
      </w:r>
      <w:r w:rsidR="00766307">
        <w:rPr>
          <w:rFonts w:ascii="Times New Roman" w:hAnsi="Times New Roman" w:cs="Times New Roman"/>
          <w:color w:val="000000"/>
          <w:sz w:val="24"/>
          <w:szCs w:val="24"/>
        </w:rPr>
        <w:t xml:space="preserve"> </w:t>
      </w:r>
      <w:r w:rsidRPr="001D23E9">
        <w:rPr>
          <w:rFonts w:ascii="Times New Roman" w:hAnsi="Times New Roman" w:cs="Times New Roman"/>
          <w:sz w:val="24"/>
          <w:szCs w:val="24"/>
        </w:rPr>
        <w:t>документарная проверка (посредством получения письменных объяснений, истребования документов, экспертизы);</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color w:val="000000"/>
          <w:sz w:val="24"/>
          <w:szCs w:val="24"/>
        </w:rPr>
        <w:t>-</w:t>
      </w:r>
      <w:r w:rsidR="00766307">
        <w:rPr>
          <w:rFonts w:ascii="Times New Roman" w:hAnsi="Times New Roman" w:cs="Times New Roman"/>
          <w:color w:val="000000"/>
          <w:sz w:val="24"/>
          <w:szCs w:val="24"/>
        </w:rPr>
        <w:t xml:space="preserve"> </w:t>
      </w:r>
      <w:r w:rsidRPr="001D23E9">
        <w:rPr>
          <w:rFonts w:ascii="Times New Roman" w:hAnsi="Times New Roman" w:cs="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D23E9" w:rsidRPr="001D23E9" w:rsidRDefault="001D23E9" w:rsidP="001D23E9">
      <w:pPr>
        <w:pStyle w:val="ad"/>
        <w:ind w:firstLine="709"/>
        <w:contextualSpacing/>
        <w:jc w:val="both"/>
        <w:rPr>
          <w:rFonts w:ascii="Times New Roman" w:hAnsi="Times New Roman"/>
          <w:color w:val="000000"/>
          <w:sz w:val="24"/>
          <w:szCs w:val="24"/>
        </w:rPr>
      </w:pPr>
      <w:r w:rsidRPr="001D23E9">
        <w:rPr>
          <w:rFonts w:ascii="Times New Roman" w:hAnsi="Times New Roman"/>
          <w:color w:val="000000"/>
          <w:sz w:val="24"/>
          <w:szCs w:val="24"/>
        </w:rPr>
        <w:t>2) без взаимодействия с контролируемым лицом: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color w:val="000000"/>
          <w:sz w:val="24"/>
          <w:szCs w:val="24"/>
        </w:rPr>
        <w:t xml:space="preserve">- </w:t>
      </w:r>
      <w:r w:rsidRPr="001D23E9">
        <w:rPr>
          <w:rFonts w:ascii="Times New Roman" w:hAnsi="Times New Roman" w:cs="Times New Roman"/>
          <w:sz w:val="24"/>
          <w:szCs w:val="24"/>
        </w:rPr>
        <w:t>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D23E9">
        <w:rPr>
          <w:rFonts w:ascii="Times New Roman" w:hAnsi="Times New Roman" w:cs="Times New Roman"/>
          <w:sz w:val="24"/>
          <w:szCs w:val="24"/>
        </w:rPr>
        <w:t xml:space="preserve"> в автоматическом </w:t>
      </w:r>
      <w:proofErr w:type="gramStart"/>
      <w:r w:rsidRPr="001D23E9">
        <w:rPr>
          <w:rFonts w:ascii="Times New Roman" w:hAnsi="Times New Roman" w:cs="Times New Roman"/>
          <w:sz w:val="24"/>
          <w:szCs w:val="24"/>
        </w:rPr>
        <w:t>режиме</w:t>
      </w:r>
      <w:proofErr w:type="gramEnd"/>
      <w:r w:rsidRPr="001D23E9">
        <w:rPr>
          <w:rFonts w:ascii="Times New Roman" w:hAnsi="Times New Roman" w:cs="Times New Roman"/>
          <w:sz w:val="24"/>
          <w:szCs w:val="24"/>
        </w:rPr>
        <w:t xml:space="preserve"> технических средств фиксации правонарушений, имеющих функции фото- и киносъемки, видеозаписи);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color w:val="000000"/>
          <w:sz w:val="24"/>
          <w:szCs w:val="24"/>
        </w:rPr>
        <w:t xml:space="preserve">- выездное обследование </w:t>
      </w:r>
      <w:r w:rsidRPr="001D23E9">
        <w:rPr>
          <w:rFonts w:ascii="Times New Roman" w:hAnsi="Times New Roman" w:cs="Times New Roman"/>
          <w:sz w:val="24"/>
          <w:szCs w:val="24"/>
        </w:rPr>
        <w:t>(посредством осмотра, инструментального обследования (с применением видеозаписи), испытания, экспертизы).</w:t>
      </w:r>
    </w:p>
    <w:p w:rsid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Контрольные мероприятия, указанные в </w:t>
      </w:r>
      <w:hyperlink w:anchor="Par77" w:history="1">
        <w:proofErr w:type="gramStart"/>
        <w:r w:rsidRPr="001D23E9">
          <w:rPr>
            <w:rFonts w:ascii="Times New Roman" w:hAnsi="Times New Roman" w:cs="Times New Roman"/>
            <w:sz w:val="24"/>
            <w:szCs w:val="24"/>
          </w:rPr>
          <w:t>подпункте</w:t>
        </w:r>
        <w:proofErr w:type="gramEnd"/>
        <w:r w:rsidRPr="001D23E9">
          <w:rPr>
            <w:rFonts w:ascii="Times New Roman" w:hAnsi="Times New Roman" w:cs="Times New Roman"/>
            <w:sz w:val="24"/>
            <w:szCs w:val="24"/>
          </w:rPr>
          <w:t xml:space="preserve"> 1 пункта 3.2</w:t>
        </w:r>
      </w:hyperlink>
      <w:r w:rsidRPr="001D23E9">
        <w:rPr>
          <w:rFonts w:ascii="Times New Roman" w:hAnsi="Times New Roman" w:cs="Times New Roman"/>
          <w:sz w:val="24"/>
          <w:szCs w:val="24"/>
        </w:rPr>
        <w:t xml:space="preserve"> настоящего Положения, проводятся в форме внеплановых контрольных мероприятий. </w:t>
      </w:r>
    </w:p>
    <w:p w:rsidR="00F33539" w:rsidRPr="00F33539" w:rsidRDefault="00F33539" w:rsidP="001D23E9">
      <w:pPr>
        <w:autoSpaceDE w:val="0"/>
        <w:autoSpaceDN w:val="0"/>
        <w:adjustRightInd w:val="0"/>
        <w:spacing w:after="0" w:line="240" w:lineRule="auto"/>
        <w:ind w:firstLine="709"/>
        <w:jc w:val="both"/>
        <w:rPr>
          <w:rFonts w:ascii="Times New Roman" w:hAnsi="Times New Roman" w:cs="Times New Roman"/>
          <w:sz w:val="24"/>
          <w:szCs w:val="24"/>
        </w:rPr>
      </w:pPr>
      <w:r w:rsidRPr="00F33539">
        <w:rPr>
          <w:rFonts w:ascii="Times New Roman" w:hAnsi="Times New Roman" w:cs="Times New Roman"/>
          <w:sz w:val="24"/>
          <w:szCs w:val="24"/>
        </w:rPr>
        <w:lastRenderedPageBreak/>
        <w:t>В случае</w:t>
      </w:r>
      <w:proofErr w:type="gramStart"/>
      <w:r w:rsidRPr="00F33539">
        <w:rPr>
          <w:rFonts w:ascii="Times New Roman" w:hAnsi="Times New Roman" w:cs="Times New Roman"/>
          <w:sz w:val="24"/>
          <w:szCs w:val="24"/>
        </w:rPr>
        <w:t>,</w:t>
      </w:r>
      <w:proofErr w:type="gramEnd"/>
      <w:r w:rsidRPr="00F33539">
        <w:rPr>
          <w:rFonts w:ascii="Times New Roman" w:hAnsi="Times New Roman" w:cs="Times New Roman"/>
          <w:sz w:val="24"/>
          <w:szCs w:val="24"/>
        </w:rPr>
        <w:t xml:space="preserve"> если внеплановое контрольное мероприятие, в силу требований федеральных законов может быть проведено только после согласования с соответствующими государственными органами, указанное мероприятие проводится после такого согласования, осуществляемого в порядке, установленном федеральными законами и нормативным правовым актом Правительства Российской Федерации.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3.3. Основанием для проведения контрольных мероприятий, проводимых с взаимодействием с контролируемыми лицами, является: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D23E9">
        <w:rPr>
          <w:rFonts w:ascii="Times New Roman" w:hAnsi="Times New Roman" w:cs="Times New Roman"/>
          <w:sz w:val="24"/>
          <w:szCs w:val="24"/>
        </w:rPr>
        <w:t xml:space="preserve"> лиц;</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3.4.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3.5. К случаю, при наступлении которого контролируемое лицо вправе представить в Контрольный орган информацию о невозможности присутствия при проведении контрольного мероприятия, и в </w:t>
      </w:r>
      <w:proofErr w:type="gramStart"/>
      <w:r w:rsidRPr="001D23E9">
        <w:rPr>
          <w:rFonts w:ascii="Times New Roman" w:hAnsi="Times New Roman" w:cs="Times New Roman"/>
          <w:sz w:val="24"/>
          <w:szCs w:val="24"/>
        </w:rPr>
        <w:t>связи</w:t>
      </w:r>
      <w:proofErr w:type="gramEnd"/>
      <w:r w:rsidRPr="001D23E9">
        <w:rPr>
          <w:rFonts w:ascii="Times New Roman" w:hAnsi="Times New Roman" w:cs="Times New Roman"/>
          <w:sz w:val="24"/>
          <w:szCs w:val="24"/>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 (но не более чем на 20 дней), относится соблюдение одновременно следующих условий: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3.6. </w:t>
      </w:r>
      <w:proofErr w:type="gramStart"/>
      <w:r w:rsidRPr="001D23E9">
        <w:rPr>
          <w:rFonts w:ascii="Times New Roman" w:hAnsi="Times New Roman" w:cs="Times New Roman"/>
          <w:sz w:val="24"/>
          <w:szCs w:val="24"/>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1D23E9">
        <w:rPr>
          <w:rFonts w:ascii="Times New Roman" w:hAnsi="Times New Roman" w:cs="Times New Roman"/>
          <w:sz w:val="24"/>
          <w:szCs w:val="24"/>
        </w:rPr>
        <w:t>, уполномоченного осуществлять муниципальный земельный контроль, о проведении контрольного мероприятия.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lastRenderedPageBreak/>
        <w:t xml:space="preserve">3.7. </w:t>
      </w:r>
      <w:proofErr w:type="gramStart"/>
      <w:r w:rsidRPr="001D23E9">
        <w:rPr>
          <w:rFonts w:ascii="Times New Roman" w:hAnsi="Times New Roman" w:cs="Times New Roman"/>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муниципального района (заместителя Главы муниципального района), задания, содержащегося в планах работы Контрольного органа, в том числе в случаях, установленных Федеральным </w:t>
      </w:r>
      <w:hyperlink r:id="rId14" w:history="1">
        <w:r w:rsidRPr="001D23E9">
          <w:rPr>
            <w:rFonts w:ascii="Times New Roman" w:hAnsi="Times New Roman" w:cs="Times New Roman"/>
            <w:sz w:val="24"/>
            <w:szCs w:val="24"/>
          </w:rPr>
          <w:t>законом</w:t>
        </w:r>
      </w:hyperlink>
      <w:r w:rsidRPr="001D23E9">
        <w:rPr>
          <w:rFonts w:ascii="Times New Roman" w:hAnsi="Times New Roman" w:cs="Times New Roman"/>
          <w:sz w:val="24"/>
          <w:szCs w:val="24"/>
        </w:rPr>
        <w:t xml:space="preserve"> от 31.07.2020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roofErr w:type="gramEnd"/>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r w:rsidRPr="001D23E9">
        <w:rPr>
          <w:rFonts w:ascii="Times New Roman" w:hAnsi="Times New Roman" w:cs="Times New Roman"/>
          <w:sz w:val="24"/>
          <w:szCs w:val="24"/>
        </w:rPr>
        <w:t xml:space="preserve">3.8. </w:t>
      </w:r>
      <w:r w:rsidRPr="001D23E9">
        <w:rPr>
          <w:rFonts w:ascii="Times New Roman" w:hAnsi="Times New Roman" w:cs="Times New Roman"/>
          <w:color w:val="000000"/>
          <w:sz w:val="24"/>
          <w:szCs w:val="24"/>
        </w:rPr>
        <w:t xml:space="preserve">Плановые контрольные мероприятия осуществляются в </w:t>
      </w:r>
      <w:proofErr w:type="gramStart"/>
      <w:r w:rsidRPr="001D23E9">
        <w:rPr>
          <w:rFonts w:ascii="Times New Roman" w:hAnsi="Times New Roman" w:cs="Times New Roman"/>
          <w:color w:val="000000"/>
          <w:sz w:val="24"/>
          <w:szCs w:val="24"/>
        </w:rPr>
        <w:t>соответствии</w:t>
      </w:r>
      <w:proofErr w:type="gramEnd"/>
      <w:r w:rsidRPr="001D23E9">
        <w:rPr>
          <w:rFonts w:ascii="Times New Roman" w:hAnsi="Times New Roman" w:cs="Times New Roman"/>
          <w:color w:val="000000"/>
          <w:sz w:val="24"/>
          <w:szCs w:val="24"/>
        </w:rPr>
        <w:t xml:space="preserve"> с ежегодными планами проведения плановых контрольных мероприятий.</w:t>
      </w:r>
    </w:p>
    <w:p w:rsidR="001D23E9" w:rsidRPr="001D23E9" w:rsidRDefault="001D23E9" w:rsidP="001D23E9">
      <w:pPr>
        <w:spacing w:after="0" w:line="240" w:lineRule="auto"/>
        <w:ind w:firstLine="709"/>
        <w:contextualSpacing/>
        <w:jc w:val="both"/>
        <w:rPr>
          <w:rFonts w:ascii="Times New Roman" w:hAnsi="Times New Roman" w:cs="Times New Roman"/>
          <w:color w:val="000000"/>
          <w:sz w:val="24"/>
          <w:szCs w:val="24"/>
        </w:rPr>
      </w:pPr>
      <w:proofErr w:type="gramStart"/>
      <w:r w:rsidRPr="001D23E9">
        <w:rPr>
          <w:rFonts w:ascii="Times New Roman" w:hAnsi="Times New Roman" w:cs="Times New Roman"/>
          <w:color w:val="000000"/>
          <w:sz w:val="24"/>
          <w:szCs w:val="24"/>
        </w:rPr>
        <w:t>План проведения плановых контрольных мероприятий разрабатывается Контрольным органом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3.9. </w:t>
      </w:r>
      <w:proofErr w:type="gramStart"/>
      <w:r w:rsidRPr="001D23E9">
        <w:rPr>
          <w:rFonts w:ascii="Times New Roman" w:hAnsi="Times New Roman" w:cs="Times New Roman"/>
          <w:sz w:val="24"/>
          <w:szCs w:val="24"/>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5" w:history="1">
        <w:r w:rsidRPr="001D23E9">
          <w:rPr>
            <w:rFonts w:ascii="Times New Roman" w:hAnsi="Times New Roman" w:cs="Times New Roman"/>
            <w:sz w:val="24"/>
            <w:szCs w:val="24"/>
          </w:rPr>
          <w:t>законом</w:t>
        </w:r>
      </w:hyperlink>
      <w:r w:rsidRPr="001D23E9">
        <w:rPr>
          <w:rFonts w:ascii="Times New Roman" w:hAnsi="Times New Roman" w:cs="Times New Roman"/>
          <w:sz w:val="24"/>
          <w:szCs w:val="24"/>
        </w:rPr>
        <w:t xml:space="preserve"> от 31.07.2020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248-ФЗ «О государственном контроле (надзоре) и муниципальном к</w:t>
      </w:r>
      <w:r w:rsidR="00F33539">
        <w:rPr>
          <w:rFonts w:ascii="Times New Roman" w:hAnsi="Times New Roman" w:cs="Times New Roman"/>
          <w:sz w:val="24"/>
          <w:szCs w:val="24"/>
        </w:rPr>
        <w:t xml:space="preserve">онтроле в Российской Федерации», </w:t>
      </w:r>
      <w:r w:rsidR="00F33539" w:rsidRPr="00F33539">
        <w:rPr>
          <w:rFonts w:ascii="Times New Roman" w:hAnsi="Times New Roman" w:cs="Times New Roman"/>
          <w:sz w:val="24"/>
          <w:szCs w:val="24"/>
        </w:rPr>
        <w:t>а в отношении резидент</w:t>
      </w:r>
      <w:bookmarkStart w:id="0" w:name="_GoBack"/>
      <w:bookmarkEnd w:id="0"/>
      <w:r w:rsidR="00F33539" w:rsidRPr="00F33539">
        <w:rPr>
          <w:rFonts w:ascii="Times New Roman" w:hAnsi="Times New Roman" w:cs="Times New Roman"/>
          <w:sz w:val="24"/>
          <w:szCs w:val="24"/>
        </w:rPr>
        <w:t>ов Арктической зоны Российской Федерации – с учетом особенностей осуществления муниципального контроля, установленных Федеральным законом от 13.07.2020 № 193-ФЗ «О государственной поддержке предпринимательской</w:t>
      </w:r>
      <w:proofErr w:type="gramEnd"/>
      <w:r w:rsidR="00F33539" w:rsidRPr="00F33539">
        <w:rPr>
          <w:rFonts w:ascii="Times New Roman" w:hAnsi="Times New Roman" w:cs="Times New Roman"/>
          <w:sz w:val="24"/>
          <w:szCs w:val="24"/>
        </w:rPr>
        <w:t xml:space="preserve"> деятельности в Арктической зоне Российской Федерации» и нормативным правовым актом Правительства Российской Федерации.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3.10. Контрольный орган при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1D23E9" w:rsidRPr="001D23E9" w:rsidRDefault="00F33539" w:rsidP="001D23E9">
      <w:pPr>
        <w:autoSpaceDE w:val="0"/>
        <w:autoSpaceDN w:val="0"/>
        <w:adjustRightInd w:val="0"/>
        <w:spacing w:after="0" w:line="240" w:lineRule="auto"/>
        <w:ind w:firstLine="709"/>
        <w:jc w:val="both"/>
        <w:rPr>
          <w:rFonts w:ascii="Times New Roman" w:hAnsi="Times New Roman" w:cs="Times New Roman"/>
          <w:sz w:val="24"/>
          <w:szCs w:val="24"/>
        </w:rPr>
      </w:pPr>
      <w:hyperlink r:id="rId16" w:history="1">
        <w:proofErr w:type="gramStart"/>
        <w:r w:rsidR="001D23E9" w:rsidRPr="001D23E9">
          <w:rPr>
            <w:rFonts w:ascii="Times New Roman" w:hAnsi="Times New Roman" w:cs="Times New Roman"/>
            <w:sz w:val="24"/>
            <w:szCs w:val="24"/>
          </w:rPr>
          <w:t>Перечень</w:t>
        </w:r>
      </w:hyperlink>
      <w:r w:rsidR="001D23E9" w:rsidRPr="001D23E9">
        <w:rPr>
          <w:rFonts w:ascii="Times New Roman" w:hAnsi="Times New Roman" w:cs="Times New Roman"/>
          <w:sz w:val="24"/>
          <w:szCs w:val="24"/>
        </w:rPr>
        <w:t xml:space="preserve">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766307">
        <w:rPr>
          <w:rFonts w:ascii="Times New Roman" w:hAnsi="Times New Roman" w:cs="Times New Roman"/>
          <w:sz w:val="24"/>
          <w:szCs w:val="24"/>
        </w:rPr>
        <w:t>№</w:t>
      </w:r>
      <w:r w:rsidR="001D23E9" w:rsidRPr="001D23E9">
        <w:rPr>
          <w:rFonts w:ascii="Times New Roman" w:hAnsi="Times New Roman" w:cs="Times New Roman"/>
          <w:sz w:val="24"/>
          <w:szCs w:val="24"/>
        </w:rPr>
        <w:t xml:space="preserve">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1D23E9" w:rsidRPr="001D23E9">
        <w:rPr>
          <w:rFonts w:ascii="Times New Roman" w:hAnsi="Times New Roman" w:cs="Times New Roman"/>
          <w:sz w:val="24"/>
          <w:szCs w:val="24"/>
        </w:rPr>
        <w:t xml:space="preserve"> </w:t>
      </w:r>
      <w:proofErr w:type="gramStart"/>
      <w:r w:rsidR="001D23E9" w:rsidRPr="001D23E9">
        <w:rPr>
          <w:rFonts w:ascii="Times New Roman" w:hAnsi="Times New Roman" w:cs="Times New Roman"/>
          <w:sz w:val="24"/>
          <w:szCs w:val="24"/>
        </w:rPr>
        <w:t xml:space="preserve">организаций, в распоряжении которых находятся эти документы и (или) информация, а также </w:t>
      </w:r>
      <w:hyperlink r:id="rId17" w:history="1">
        <w:r w:rsidR="001D23E9" w:rsidRPr="001D23E9">
          <w:rPr>
            <w:rFonts w:ascii="Times New Roman" w:hAnsi="Times New Roman" w:cs="Times New Roman"/>
            <w:sz w:val="24"/>
            <w:szCs w:val="24"/>
          </w:rPr>
          <w:t>Правилами</w:t>
        </w:r>
      </w:hyperlink>
      <w:r w:rsidR="001D23E9" w:rsidRPr="001D23E9">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1D23E9" w:rsidRPr="001D23E9">
        <w:rPr>
          <w:rFonts w:ascii="Times New Roman" w:hAnsi="Times New Roman" w:cs="Times New Roman"/>
          <w:sz w:val="24"/>
          <w:szCs w:val="24"/>
        </w:rPr>
        <w:t xml:space="preserve"> от 06.03.2021 </w:t>
      </w:r>
      <w:r w:rsidR="00766307">
        <w:rPr>
          <w:rFonts w:ascii="Times New Roman" w:hAnsi="Times New Roman" w:cs="Times New Roman"/>
          <w:sz w:val="24"/>
          <w:szCs w:val="24"/>
        </w:rPr>
        <w:t>№</w:t>
      </w:r>
      <w:r w:rsidR="001D23E9" w:rsidRPr="001D23E9">
        <w:rPr>
          <w:rFonts w:ascii="Times New Roman" w:hAnsi="Times New Roman" w:cs="Times New Roman"/>
          <w:sz w:val="24"/>
          <w:szCs w:val="24"/>
        </w:rPr>
        <w:t xml:space="preserve"> 338 «О межведомственном информационном взаимодействии в рамках осуществления государственного контроля (надзора), муниципального контроля».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3.11. Срок проведения выездной проверки не может превышать 10 рабочих дней.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D23E9">
        <w:rPr>
          <w:rFonts w:ascii="Times New Roman" w:hAnsi="Times New Roman" w:cs="Times New Roman"/>
          <w:sz w:val="24"/>
          <w:szCs w:val="24"/>
        </w:rPr>
        <w:t>микропредприятия</w:t>
      </w:r>
      <w:proofErr w:type="spellEnd"/>
      <w:r w:rsidRPr="001D23E9">
        <w:rPr>
          <w:rFonts w:ascii="Times New Roman" w:hAnsi="Times New Roman" w:cs="Times New Roman"/>
          <w:sz w:val="24"/>
          <w:szCs w:val="24"/>
        </w:rPr>
        <w:t>.</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3.12. Во всех случаях проведения контрольных мероприятий для фиксации доказательств соблюдения (нарушения) обязательных требований, должностное лицо, уполномоченное на проведение контрольного мероприятия вправе использовать фотосъемку,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1D23E9">
        <w:rPr>
          <w:rFonts w:ascii="Times New Roman" w:hAnsi="Times New Roman" w:cs="Times New Roman"/>
          <w:sz w:val="24"/>
          <w:szCs w:val="24"/>
        </w:rPr>
        <w:lastRenderedPageBreak/>
        <w:t>мероприятия, и в протоколе, составляемом по результатам контрольного действия, проводимого в рамках контрольного мероприятия.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3.13. </w:t>
      </w:r>
      <w:proofErr w:type="gramStart"/>
      <w:r w:rsidRPr="001D23E9">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8" w:history="1">
        <w:r w:rsidRPr="001D23E9">
          <w:rPr>
            <w:rFonts w:ascii="Times New Roman" w:hAnsi="Times New Roman" w:cs="Times New Roman"/>
            <w:sz w:val="24"/>
            <w:szCs w:val="24"/>
          </w:rPr>
          <w:t>частью 2 статьи 90</w:t>
        </w:r>
      </w:hyperlink>
      <w:r w:rsidRPr="001D23E9">
        <w:rPr>
          <w:rFonts w:ascii="Times New Roman" w:hAnsi="Times New Roman" w:cs="Times New Roman"/>
          <w:sz w:val="24"/>
          <w:szCs w:val="24"/>
        </w:rPr>
        <w:t xml:space="preserve"> Федерального закона от 31.07.2020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248-ФЗ «О государственном контроле (надзоре</w:t>
      </w:r>
      <w:proofErr w:type="gramEnd"/>
      <w:r w:rsidRPr="001D23E9">
        <w:rPr>
          <w:rFonts w:ascii="Times New Roman" w:hAnsi="Times New Roman" w:cs="Times New Roman"/>
          <w:sz w:val="24"/>
          <w:szCs w:val="24"/>
        </w:rPr>
        <w:t xml:space="preserve">) и муниципальном </w:t>
      </w:r>
      <w:proofErr w:type="gramStart"/>
      <w:r w:rsidRPr="001D23E9">
        <w:rPr>
          <w:rFonts w:ascii="Times New Roman" w:hAnsi="Times New Roman" w:cs="Times New Roman"/>
          <w:sz w:val="24"/>
          <w:szCs w:val="24"/>
        </w:rPr>
        <w:t>контроле</w:t>
      </w:r>
      <w:proofErr w:type="gramEnd"/>
      <w:r w:rsidRPr="001D23E9">
        <w:rPr>
          <w:rFonts w:ascii="Times New Roman" w:hAnsi="Times New Roman" w:cs="Times New Roman"/>
          <w:sz w:val="24"/>
          <w:szCs w:val="24"/>
        </w:rPr>
        <w:t xml:space="preserve"> в Российской Федерации».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в акте указывается факт его устранения.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3.15. Информация о контрольных мероприятиях размещается в Едином реестре контрольных (надзорных) мероприятий.</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3.16. </w:t>
      </w:r>
      <w:proofErr w:type="gramStart"/>
      <w:r w:rsidRPr="001D23E9">
        <w:rPr>
          <w:rFonts w:ascii="Times New Roman" w:hAnsi="Times New Roman" w:cs="Times New Roman"/>
          <w:sz w:val="24"/>
          <w:szCs w:val="24"/>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D23E9">
        <w:rPr>
          <w:rFonts w:ascii="Times New Roman" w:hAnsi="Times New Roman" w:cs="Times New Roman"/>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1D23E9">
        <w:rPr>
          <w:rFonts w:ascii="Times New Roman" w:hAnsi="Times New Roman" w:cs="Times New Roman"/>
          <w:sz w:val="24"/>
          <w:szCs w:val="24"/>
        </w:rPr>
        <w:t>сведений</w:t>
      </w:r>
      <w:proofErr w:type="gramEnd"/>
      <w:r w:rsidRPr="001D23E9">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w:t>
      </w:r>
      <w:proofErr w:type="gramStart"/>
      <w:r w:rsidRPr="001D23E9">
        <w:rPr>
          <w:rFonts w:ascii="Times New Roman" w:hAnsi="Times New Roman" w:cs="Times New Roman"/>
          <w:sz w:val="24"/>
          <w:szCs w:val="24"/>
        </w:rPr>
        <w:t>виде</w:t>
      </w:r>
      <w:proofErr w:type="gramEnd"/>
      <w:r w:rsidRPr="001D23E9">
        <w:rPr>
          <w:rFonts w:ascii="Times New Roman" w:hAnsi="Times New Roman" w:cs="Times New Roman"/>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Контрольный орган документы на бумажном носителе.</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w:t>
      </w:r>
      <w:r w:rsidRPr="001D23E9">
        <w:rPr>
          <w:rFonts w:ascii="Times New Roman" w:hAnsi="Times New Roman" w:cs="Times New Roman"/>
          <w:sz w:val="24"/>
          <w:szCs w:val="24"/>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bookmarkStart w:id="1" w:name="Par116"/>
      <w:bookmarkEnd w:id="1"/>
      <w:r w:rsidRPr="001D23E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D23E9">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3.19. </w:t>
      </w:r>
      <w:proofErr w:type="gramStart"/>
      <w:r w:rsidRPr="001D23E9">
        <w:rPr>
          <w:rFonts w:ascii="Times New Roman" w:hAnsi="Times New Roman" w:cs="Times New Roman"/>
          <w:sz w:val="24"/>
          <w:szCs w:val="24"/>
        </w:rPr>
        <w:t xml:space="preserve">В случае </w:t>
      </w:r>
      <w:proofErr w:type="spellStart"/>
      <w:r w:rsidRPr="001D23E9">
        <w:rPr>
          <w:rFonts w:ascii="Times New Roman" w:hAnsi="Times New Roman" w:cs="Times New Roman"/>
          <w:sz w:val="24"/>
          <w:szCs w:val="24"/>
        </w:rPr>
        <w:t>неустранения</w:t>
      </w:r>
      <w:proofErr w:type="spellEnd"/>
      <w:r w:rsidRPr="001D23E9">
        <w:rPr>
          <w:rFonts w:ascii="Times New Roman" w:hAnsi="Times New Roman" w:cs="Times New Roman"/>
          <w:sz w:val="24"/>
          <w:szCs w:val="24"/>
        </w:rPr>
        <w:t xml:space="preserve"> в установленный срок нарушений, указанных в предусмотренном </w:t>
      </w:r>
      <w:hyperlink w:anchor="Par116" w:history="1">
        <w:r w:rsidRPr="001D23E9">
          <w:rPr>
            <w:rFonts w:ascii="Times New Roman" w:hAnsi="Times New Roman" w:cs="Times New Roman"/>
            <w:sz w:val="24"/>
            <w:szCs w:val="24"/>
          </w:rPr>
          <w:t>подпунктом 1 пункта 3.18</w:t>
        </w:r>
      </w:hyperlink>
      <w:r w:rsidRPr="001D23E9">
        <w:rPr>
          <w:rFonts w:ascii="Times New Roman" w:hAnsi="Times New Roman" w:cs="Times New Roman"/>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1D23E9">
        <w:rPr>
          <w:rFonts w:ascii="Times New Roman" w:hAnsi="Times New Roman" w:cs="Times New Roman"/>
          <w:sz w:val="24"/>
          <w:szCs w:val="24"/>
        </w:rPr>
        <w:t xml:space="preserve"> соответствующих документов:</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 xml:space="preserve">1) исполнительный орган государственной власти или орган местного самоуправления, предусмотренные </w:t>
      </w:r>
      <w:hyperlink r:id="rId19" w:history="1">
        <w:r w:rsidRPr="001D23E9">
          <w:rPr>
            <w:rFonts w:ascii="Times New Roman" w:hAnsi="Times New Roman" w:cs="Times New Roman"/>
            <w:sz w:val="24"/>
            <w:szCs w:val="24"/>
          </w:rPr>
          <w:t>статьей 39.2</w:t>
        </w:r>
      </w:hyperlink>
      <w:r w:rsidRPr="001D23E9">
        <w:rPr>
          <w:rFonts w:ascii="Times New Roman" w:hAnsi="Times New Roman" w:cs="Times New Roman"/>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20" w:history="1">
        <w:r w:rsidRPr="001D23E9">
          <w:rPr>
            <w:rFonts w:ascii="Times New Roman" w:hAnsi="Times New Roman" w:cs="Times New Roman"/>
            <w:sz w:val="24"/>
            <w:szCs w:val="24"/>
          </w:rPr>
          <w:t>пунктом 2 статьи 3.3</w:t>
        </w:r>
      </w:hyperlink>
      <w:r w:rsidRPr="001D23E9">
        <w:rPr>
          <w:rFonts w:ascii="Times New Roman" w:hAnsi="Times New Roman" w:cs="Times New Roman"/>
          <w:sz w:val="24"/>
          <w:szCs w:val="24"/>
        </w:rPr>
        <w:t xml:space="preserve"> Федерального закона от 25.10.2001 </w:t>
      </w:r>
      <w:r w:rsidR="00766307">
        <w:rPr>
          <w:rFonts w:ascii="Times New Roman" w:hAnsi="Times New Roman" w:cs="Times New Roman"/>
          <w:sz w:val="24"/>
          <w:szCs w:val="24"/>
        </w:rPr>
        <w:t>№</w:t>
      </w:r>
      <w:r w:rsidRPr="001D23E9">
        <w:rPr>
          <w:rFonts w:ascii="Times New Roman" w:hAnsi="Times New Roman" w:cs="Times New Roman"/>
          <w:sz w:val="24"/>
          <w:szCs w:val="24"/>
        </w:rPr>
        <w:t xml:space="preserve"> 137-ФЗ «О введении в действие Земельного кодекса Российской Федерации»), в отношении земельных участков (земель), находящихся</w:t>
      </w:r>
      <w:proofErr w:type="gramEnd"/>
      <w:r w:rsidRPr="001D23E9">
        <w:rPr>
          <w:rFonts w:ascii="Times New Roman" w:hAnsi="Times New Roman" w:cs="Times New Roman"/>
          <w:sz w:val="24"/>
          <w:szCs w:val="24"/>
        </w:rPr>
        <w:t xml:space="preserve"> в государственной или муниципальной собственности;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3.20.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23E9">
        <w:rPr>
          <w:rFonts w:ascii="Times New Roman" w:hAnsi="Times New Roman" w:cs="Times New Roman"/>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района (заместителя Главы муниципального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w:t>
      </w:r>
      <w:proofErr w:type="gramEnd"/>
      <w:r w:rsidRPr="001D23E9">
        <w:rPr>
          <w:rFonts w:ascii="Times New Roman" w:hAnsi="Times New Roman" w:cs="Times New Roman"/>
          <w:sz w:val="24"/>
          <w:szCs w:val="24"/>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p>
    <w:p w:rsidR="001D23E9" w:rsidRPr="001D23E9" w:rsidRDefault="001D23E9" w:rsidP="003468AC">
      <w:pPr>
        <w:autoSpaceDE w:val="0"/>
        <w:autoSpaceDN w:val="0"/>
        <w:adjustRightInd w:val="0"/>
        <w:spacing w:after="0" w:line="240" w:lineRule="auto"/>
        <w:jc w:val="center"/>
        <w:outlineLvl w:val="1"/>
        <w:rPr>
          <w:rFonts w:ascii="Times New Roman" w:hAnsi="Times New Roman" w:cs="Times New Roman"/>
          <w:b/>
          <w:bCs/>
          <w:sz w:val="24"/>
          <w:szCs w:val="24"/>
        </w:rPr>
      </w:pPr>
      <w:r w:rsidRPr="001D23E9">
        <w:rPr>
          <w:rFonts w:ascii="Times New Roman" w:hAnsi="Times New Roman" w:cs="Times New Roman"/>
          <w:b/>
          <w:bCs/>
          <w:sz w:val="24"/>
          <w:szCs w:val="24"/>
        </w:rPr>
        <w:t xml:space="preserve">4. </w:t>
      </w:r>
      <w:r w:rsidR="003468AC" w:rsidRPr="001D23E9">
        <w:rPr>
          <w:rFonts w:ascii="Times New Roman" w:hAnsi="Times New Roman" w:cs="Times New Roman"/>
          <w:b/>
          <w:bCs/>
          <w:sz w:val="24"/>
          <w:szCs w:val="24"/>
        </w:rPr>
        <w:t xml:space="preserve">Обжалование решений </w:t>
      </w:r>
      <w:r w:rsidR="003468AC">
        <w:rPr>
          <w:rFonts w:ascii="Times New Roman" w:hAnsi="Times New Roman" w:cs="Times New Roman"/>
          <w:b/>
          <w:bCs/>
          <w:sz w:val="24"/>
          <w:szCs w:val="24"/>
        </w:rPr>
        <w:t>К</w:t>
      </w:r>
      <w:r w:rsidR="003468AC" w:rsidRPr="001D23E9">
        <w:rPr>
          <w:rFonts w:ascii="Times New Roman" w:hAnsi="Times New Roman" w:cs="Times New Roman"/>
          <w:b/>
          <w:bCs/>
          <w:sz w:val="24"/>
          <w:szCs w:val="24"/>
        </w:rPr>
        <w:t>онтрольного органа, действий (бездействия) должностных лиц, уполномоченных осуществлять муниципальный земельный контроль</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4.1. 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1D23E9" w:rsidRPr="001D23E9" w:rsidRDefault="001D23E9" w:rsidP="001D23E9">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4.2. Досудебный порядок подачи жалоб при осуществлении муниципального земельного контроля в границах сельских поселений, входящих в состав Таймырского Долгано-Ненецкого муниципального района,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D23E9" w:rsidRPr="001D23E9" w:rsidRDefault="001D23E9" w:rsidP="001D23E9">
      <w:pPr>
        <w:autoSpaceDE w:val="0"/>
        <w:autoSpaceDN w:val="0"/>
        <w:adjustRightInd w:val="0"/>
        <w:spacing w:after="0" w:line="240" w:lineRule="auto"/>
        <w:ind w:firstLine="540"/>
        <w:jc w:val="both"/>
        <w:rPr>
          <w:rFonts w:ascii="Times New Roman" w:hAnsi="Times New Roman" w:cs="Times New Roman"/>
          <w:sz w:val="24"/>
          <w:szCs w:val="24"/>
        </w:rPr>
      </w:pPr>
    </w:p>
    <w:p w:rsidR="001D23E9" w:rsidRPr="001D23E9" w:rsidRDefault="001D23E9" w:rsidP="001D23E9">
      <w:pPr>
        <w:autoSpaceDE w:val="0"/>
        <w:autoSpaceDN w:val="0"/>
        <w:adjustRightInd w:val="0"/>
        <w:spacing w:after="0" w:line="240" w:lineRule="auto"/>
        <w:ind w:left="4820"/>
        <w:outlineLvl w:val="1"/>
        <w:rPr>
          <w:rFonts w:ascii="Times New Roman" w:hAnsi="Times New Roman" w:cs="Times New Roman"/>
          <w:sz w:val="24"/>
          <w:szCs w:val="24"/>
        </w:rPr>
      </w:pPr>
      <w:r w:rsidRPr="001D23E9">
        <w:rPr>
          <w:rFonts w:ascii="Times New Roman" w:hAnsi="Times New Roman" w:cs="Times New Roman"/>
          <w:sz w:val="24"/>
          <w:szCs w:val="24"/>
        </w:rPr>
        <w:br w:type="page"/>
      </w:r>
      <w:r w:rsidRPr="001D23E9">
        <w:rPr>
          <w:rFonts w:ascii="Times New Roman" w:hAnsi="Times New Roman" w:cs="Times New Roman"/>
          <w:sz w:val="24"/>
          <w:szCs w:val="24"/>
        </w:rPr>
        <w:lastRenderedPageBreak/>
        <w:t xml:space="preserve">Приложение </w:t>
      </w:r>
    </w:p>
    <w:p w:rsidR="001D23E9" w:rsidRPr="001D23E9" w:rsidRDefault="001D23E9" w:rsidP="001D23E9">
      <w:pPr>
        <w:autoSpaceDE w:val="0"/>
        <w:autoSpaceDN w:val="0"/>
        <w:adjustRightInd w:val="0"/>
        <w:spacing w:after="0" w:line="240" w:lineRule="auto"/>
        <w:ind w:left="4820"/>
        <w:rPr>
          <w:rFonts w:ascii="Times New Roman" w:hAnsi="Times New Roman" w:cs="Times New Roman"/>
          <w:sz w:val="24"/>
          <w:szCs w:val="24"/>
        </w:rPr>
      </w:pPr>
      <w:r w:rsidRPr="001D23E9">
        <w:rPr>
          <w:rFonts w:ascii="Times New Roman" w:hAnsi="Times New Roman" w:cs="Times New Roman"/>
          <w:sz w:val="24"/>
          <w:szCs w:val="24"/>
        </w:rPr>
        <w:t>к Положению о муниципальном земельном контроле в границах  сельских поселений, входящих в состав Таймырского</w:t>
      </w:r>
      <w:r>
        <w:rPr>
          <w:rFonts w:ascii="Times New Roman" w:hAnsi="Times New Roman" w:cs="Times New Roman"/>
          <w:sz w:val="24"/>
          <w:szCs w:val="24"/>
        </w:rPr>
        <w:t xml:space="preserve"> </w:t>
      </w:r>
      <w:r w:rsidRPr="001D23E9">
        <w:rPr>
          <w:rFonts w:ascii="Times New Roman" w:hAnsi="Times New Roman" w:cs="Times New Roman"/>
          <w:sz w:val="24"/>
          <w:szCs w:val="24"/>
        </w:rPr>
        <w:t>Долгано-Ненецкого муниципального района</w:t>
      </w:r>
    </w:p>
    <w:p w:rsidR="001D23E9" w:rsidRPr="001D23E9" w:rsidRDefault="001D23E9" w:rsidP="001D23E9">
      <w:pPr>
        <w:autoSpaceDE w:val="0"/>
        <w:autoSpaceDN w:val="0"/>
        <w:adjustRightInd w:val="0"/>
        <w:spacing w:after="0" w:line="240" w:lineRule="auto"/>
        <w:ind w:firstLine="540"/>
        <w:jc w:val="right"/>
        <w:rPr>
          <w:rFonts w:ascii="Times New Roman" w:hAnsi="Times New Roman" w:cs="Times New Roman"/>
          <w:sz w:val="24"/>
          <w:szCs w:val="24"/>
        </w:rPr>
      </w:pPr>
    </w:p>
    <w:p w:rsidR="001D23E9" w:rsidRPr="001D23E9" w:rsidRDefault="001D23E9" w:rsidP="001D23E9">
      <w:pPr>
        <w:autoSpaceDE w:val="0"/>
        <w:autoSpaceDN w:val="0"/>
        <w:adjustRightInd w:val="0"/>
        <w:spacing w:after="0" w:line="240" w:lineRule="auto"/>
        <w:ind w:firstLine="540"/>
        <w:jc w:val="right"/>
        <w:rPr>
          <w:rFonts w:ascii="Times New Roman" w:hAnsi="Times New Roman" w:cs="Times New Roman"/>
          <w:sz w:val="24"/>
          <w:szCs w:val="24"/>
        </w:rPr>
      </w:pPr>
    </w:p>
    <w:p w:rsidR="001D23E9" w:rsidRPr="001D23E9" w:rsidRDefault="001D23E9" w:rsidP="001D23E9">
      <w:pPr>
        <w:autoSpaceDE w:val="0"/>
        <w:autoSpaceDN w:val="0"/>
        <w:adjustRightInd w:val="0"/>
        <w:spacing w:after="0" w:line="240" w:lineRule="auto"/>
        <w:jc w:val="center"/>
        <w:rPr>
          <w:rFonts w:ascii="Times New Roman" w:hAnsi="Times New Roman" w:cs="Times New Roman"/>
          <w:b/>
          <w:bCs/>
          <w:sz w:val="24"/>
          <w:szCs w:val="24"/>
        </w:rPr>
      </w:pPr>
      <w:bookmarkStart w:id="2" w:name="Par153"/>
      <w:bookmarkEnd w:id="2"/>
      <w:r w:rsidRPr="001D23E9">
        <w:rPr>
          <w:rFonts w:ascii="Times New Roman" w:hAnsi="Times New Roman" w:cs="Times New Roman"/>
          <w:b/>
          <w:bCs/>
          <w:sz w:val="24"/>
          <w:szCs w:val="24"/>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1D23E9" w:rsidRPr="001D23E9" w:rsidRDefault="001D23E9" w:rsidP="001D23E9">
      <w:pPr>
        <w:autoSpaceDE w:val="0"/>
        <w:autoSpaceDN w:val="0"/>
        <w:adjustRightInd w:val="0"/>
        <w:spacing w:after="0" w:line="240" w:lineRule="auto"/>
        <w:ind w:firstLine="540"/>
        <w:jc w:val="both"/>
        <w:rPr>
          <w:rFonts w:ascii="Times New Roman" w:hAnsi="Times New Roman" w:cs="Times New Roman"/>
          <w:sz w:val="24"/>
          <w:szCs w:val="24"/>
        </w:rPr>
      </w:pPr>
    </w:p>
    <w:p w:rsidR="001D23E9" w:rsidRPr="001D23E9" w:rsidRDefault="001D23E9" w:rsidP="00766307">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D23E9" w:rsidRPr="001D23E9" w:rsidRDefault="001D23E9" w:rsidP="00766307">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2. Отсутствие в Едином государственном </w:t>
      </w:r>
      <w:proofErr w:type="gramStart"/>
      <w:r w:rsidRPr="001D23E9">
        <w:rPr>
          <w:rFonts w:ascii="Times New Roman" w:hAnsi="Times New Roman" w:cs="Times New Roman"/>
          <w:sz w:val="24"/>
          <w:szCs w:val="24"/>
        </w:rPr>
        <w:t>реестре</w:t>
      </w:r>
      <w:proofErr w:type="gramEnd"/>
      <w:r w:rsidRPr="001D23E9">
        <w:rPr>
          <w:rFonts w:ascii="Times New Roman" w:hAnsi="Times New Roman" w:cs="Times New Roman"/>
          <w:sz w:val="24"/>
          <w:szCs w:val="24"/>
        </w:rPr>
        <w:t xml:space="preserve"> недвижимости сведений о правах на используемый гражданином, юридическим лицом, индивидуальным предпринимателем земельный участок.</w:t>
      </w:r>
    </w:p>
    <w:p w:rsidR="001D23E9" w:rsidRPr="001D23E9" w:rsidRDefault="001D23E9" w:rsidP="00766307">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3. </w:t>
      </w:r>
      <w:proofErr w:type="gramStart"/>
      <w:r w:rsidRPr="001D23E9">
        <w:rPr>
          <w:rFonts w:ascii="Times New Roman" w:hAnsi="Times New Roman" w:cs="Times New Roman"/>
          <w:sz w:val="24"/>
          <w:szCs w:val="24"/>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roofErr w:type="gramEnd"/>
    </w:p>
    <w:p w:rsidR="001D23E9" w:rsidRPr="001D23E9" w:rsidRDefault="001D23E9" w:rsidP="00766307">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D23E9" w:rsidRPr="001D23E9" w:rsidRDefault="001D23E9" w:rsidP="00766307">
      <w:pPr>
        <w:autoSpaceDE w:val="0"/>
        <w:autoSpaceDN w:val="0"/>
        <w:adjustRightInd w:val="0"/>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 xml:space="preserve">5. Истечение одного года с момента возникновения в </w:t>
      </w:r>
      <w:proofErr w:type="gramStart"/>
      <w:r w:rsidRPr="001D23E9">
        <w:rPr>
          <w:rFonts w:ascii="Times New Roman" w:hAnsi="Times New Roman" w:cs="Times New Roman"/>
          <w:sz w:val="24"/>
          <w:szCs w:val="24"/>
        </w:rPr>
        <w:t>результате</w:t>
      </w:r>
      <w:proofErr w:type="gramEnd"/>
      <w:r w:rsidRPr="001D23E9">
        <w:rPr>
          <w:rFonts w:ascii="Times New Roman" w:hAnsi="Times New Roman" w:cs="Times New Roman"/>
          <w:sz w:val="24"/>
          <w:szCs w:val="24"/>
        </w:rPr>
        <w:t xml:space="preserve">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D23E9" w:rsidRPr="001D23E9" w:rsidRDefault="001D23E9" w:rsidP="00766307">
      <w:pPr>
        <w:spacing w:after="0" w:line="240" w:lineRule="auto"/>
        <w:ind w:firstLine="709"/>
        <w:jc w:val="both"/>
        <w:rPr>
          <w:rFonts w:ascii="Times New Roman" w:hAnsi="Times New Roman" w:cs="Times New Roman"/>
          <w:sz w:val="24"/>
          <w:szCs w:val="24"/>
        </w:rPr>
      </w:pPr>
      <w:r w:rsidRPr="001D23E9">
        <w:rPr>
          <w:rFonts w:ascii="Times New Roman" w:hAnsi="Times New Roman" w:cs="Times New Roman"/>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6E7E88" w:rsidRPr="001D23E9" w:rsidRDefault="006E7E88" w:rsidP="001D23E9">
      <w:pPr>
        <w:pStyle w:val="ConsPlusNormal"/>
        <w:rPr>
          <w:rFonts w:ascii="Times New Roman" w:hAnsi="Times New Roman" w:cs="Times New Roman"/>
          <w:sz w:val="24"/>
          <w:szCs w:val="24"/>
        </w:rPr>
      </w:pPr>
    </w:p>
    <w:sectPr w:rsidR="006E7E88" w:rsidRPr="001D23E9" w:rsidSect="00B258EF">
      <w:headerReference w:type="default" r:id="rId21"/>
      <w:pgSz w:w="11906" w:h="16838"/>
      <w:pgMar w:top="851" w:right="566" w:bottom="851"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07" w:rsidRDefault="00766307" w:rsidP="00B258EF">
      <w:pPr>
        <w:spacing w:after="0" w:line="240" w:lineRule="auto"/>
      </w:pPr>
      <w:r>
        <w:separator/>
      </w:r>
    </w:p>
  </w:endnote>
  <w:endnote w:type="continuationSeparator" w:id="0">
    <w:p w:rsidR="00766307" w:rsidRDefault="00766307" w:rsidP="00B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07" w:rsidRDefault="00766307" w:rsidP="00B258EF">
      <w:pPr>
        <w:spacing w:after="0" w:line="240" w:lineRule="auto"/>
      </w:pPr>
      <w:r>
        <w:separator/>
      </w:r>
    </w:p>
  </w:footnote>
  <w:footnote w:type="continuationSeparator" w:id="0">
    <w:p w:rsidR="00766307" w:rsidRDefault="00766307" w:rsidP="00B25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546382"/>
      <w:docPartObj>
        <w:docPartGallery w:val="Page Numbers (Top of Page)"/>
        <w:docPartUnique/>
      </w:docPartObj>
    </w:sdtPr>
    <w:sdtEndPr>
      <w:rPr>
        <w:rFonts w:ascii="Times New Roman" w:hAnsi="Times New Roman" w:cs="Times New Roman"/>
        <w:sz w:val="24"/>
        <w:szCs w:val="24"/>
      </w:rPr>
    </w:sdtEndPr>
    <w:sdtContent>
      <w:p w:rsidR="00766307" w:rsidRPr="00B258EF" w:rsidRDefault="00766307">
        <w:pPr>
          <w:pStyle w:val="a9"/>
          <w:jc w:val="right"/>
          <w:rPr>
            <w:rFonts w:ascii="Times New Roman" w:hAnsi="Times New Roman" w:cs="Times New Roman"/>
            <w:sz w:val="24"/>
            <w:szCs w:val="24"/>
          </w:rPr>
        </w:pPr>
        <w:r w:rsidRPr="00B258EF">
          <w:rPr>
            <w:rFonts w:ascii="Times New Roman" w:hAnsi="Times New Roman" w:cs="Times New Roman"/>
            <w:sz w:val="24"/>
            <w:szCs w:val="24"/>
          </w:rPr>
          <w:fldChar w:fldCharType="begin"/>
        </w:r>
        <w:r w:rsidRPr="00B258EF">
          <w:rPr>
            <w:rFonts w:ascii="Times New Roman" w:hAnsi="Times New Roman" w:cs="Times New Roman"/>
            <w:sz w:val="24"/>
            <w:szCs w:val="24"/>
          </w:rPr>
          <w:instrText>PAGE   \* MERGEFORMAT</w:instrText>
        </w:r>
        <w:r w:rsidRPr="00B258EF">
          <w:rPr>
            <w:rFonts w:ascii="Times New Roman" w:hAnsi="Times New Roman" w:cs="Times New Roman"/>
            <w:sz w:val="24"/>
            <w:szCs w:val="24"/>
          </w:rPr>
          <w:fldChar w:fldCharType="separate"/>
        </w:r>
        <w:r w:rsidR="00F33539">
          <w:rPr>
            <w:rFonts w:ascii="Times New Roman" w:hAnsi="Times New Roman" w:cs="Times New Roman"/>
            <w:noProof/>
            <w:sz w:val="24"/>
            <w:szCs w:val="24"/>
          </w:rPr>
          <w:t>8</w:t>
        </w:r>
        <w:r w:rsidRPr="00B258EF">
          <w:rPr>
            <w:rFonts w:ascii="Times New Roman" w:hAnsi="Times New Roman" w:cs="Times New Roman"/>
            <w:sz w:val="24"/>
            <w:szCs w:val="24"/>
          </w:rPr>
          <w:fldChar w:fldCharType="end"/>
        </w:r>
      </w:p>
    </w:sdtContent>
  </w:sdt>
  <w:p w:rsidR="00766307" w:rsidRPr="00B258EF" w:rsidRDefault="00766307">
    <w:pPr>
      <w:pStyle w:val="a9"/>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C2"/>
    <w:rsid w:val="00015EDF"/>
    <w:rsid w:val="00020961"/>
    <w:rsid w:val="00021335"/>
    <w:rsid w:val="00027093"/>
    <w:rsid w:val="00030F2E"/>
    <w:rsid w:val="00047104"/>
    <w:rsid w:val="0005562F"/>
    <w:rsid w:val="0005730B"/>
    <w:rsid w:val="00065CCE"/>
    <w:rsid w:val="00066C44"/>
    <w:rsid w:val="00084ECB"/>
    <w:rsid w:val="00112786"/>
    <w:rsid w:val="001137EB"/>
    <w:rsid w:val="00124421"/>
    <w:rsid w:val="001378F1"/>
    <w:rsid w:val="001953FA"/>
    <w:rsid w:val="001C4FB8"/>
    <w:rsid w:val="001D0F3A"/>
    <w:rsid w:val="001D23E9"/>
    <w:rsid w:val="002141C9"/>
    <w:rsid w:val="00246D1F"/>
    <w:rsid w:val="00314AE6"/>
    <w:rsid w:val="003435CF"/>
    <w:rsid w:val="003468AC"/>
    <w:rsid w:val="003547F0"/>
    <w:rsid w:val="00396101"/>
    <w:rsid w:val="003A1785"/>
    <w:rsid w:val="003E6E49"/>
    <w:rsid w:val="003F2E67"/>
    <w:rsid w:val="00403E6C"/>
    <w:rsid w:val="00423243"/>
    <w:rsid w:val="00492306"/>
    <w:rsid w:val="005366F3"/>
    <w:rsid w:val="00537C7C"/>
    <w:rsid w:val="005A468C"/>
    <w:rsid w:val="005A7088"/>
    <w:rsid w:val="005B3BE3"/>
    <w:rsid w:val="005D1B8E"/>
    <w:rsid w:val="005F19D7"/>
    <w:rsid w:val="00607470"/>
    <w:rsid w:val="00610D17"/>
    <w:rsid w:val="006413FE"/>
    <w:rsid w:val="006546F7"/>
    <w:rsid w:val="00670648"/>
    <w:rsid w:val="006A0A40"/>
    <w:rsid w:val="006C544B"/>
    <w:rsid w:val="006D5557"/>
    <w:rsid w:val="006E7E88"/>
    <w:rsid w:val="006F1F05"/>
    <w:rsid w:val="007530E7"/>
    <w:rsid w:val="00753E6E"/>
    <w:rsid w:val="00766307"/>
    <w:rsid w:val="00773B3A"/>
    <w:rsid w:val="0077495A"/>
    <w:rsid w:val="007777CA"/>
    <w:rsid w:val="007A012B"/>
    <w:rsid w:val="007B3754"/>
    <w:rsid w:val="007C31E3"/>
    <w:rsid w:val="007F14C5"/>
    <w:rsid w:val="00812880"/>
    <w:rsid w:val="00814DA3"/>
    <w:rsid w:val="008212E8"/>
    <w:rsid w:val="008407A1"/>
    <w:rsid w:val="00845C88"/>
    <w:rsid w:val="008842B8"/>
    <w:rsid w:val="00893964"/>
    <w:rsid w:val="008E33E0"/>
    <w:rsid w:val="008F7EBE"/>
    <w:rsid w:val="0092281A"/>
    <w:rsid w:val="00961B78"/>
    <w:rsid w:val="009739A2"/>
    <w:rsid w:val="009A2FDD"/>
    <w:rsid w:val="009B1E50"/>
    <w:rsid w:val="00A17939"/>
    <w:rsid w:val="00A65136"/>
    <w:rsid w:val="00AB0D4B"/>
    <w:rsid w:val="00AF001A"/>
    <w:rsid w:val="00AF1479"/>
    <w:rsid w:val="00B011E5"/>
    <w:rsid w:val="00B0327C"/>
    <w:rsid w:val="00B23310"/>
    <w:rsid w:val="00B258EF"/>
    <w:rsid w:val="00B45B21"/>
    <w:rsid w:val="00B65B97"/>
    <w:rsid w:val="00B71429"/>
    <w:rsid w:val="00B77982"/>
    <w:rsid w:val="00B93706"/>
    <w:rsid w:val="00BB3F49"/>
    <w:rsid w:val="00BC13AB"/>
    <w:rsid w:val="00BC2FFE"/>
    <w:rsid w:val="00C352B8"/>
    <w:rsid w:val="00C361E0"/>
    <w:rsid w:val="00C5679A"/>
    <w:rsid w:val="00C624A3"/>
    <w:rsid w:val="00C87E26"/>
    <w:rsid w:val="00C937DB"/>
    <w:rsid w:val="00C949BC"/>
    <w:rsid w:val="00CC27BB"/>
    <w:rsid w:val="00D001F3"/>
    <w:rsid w:val="00D40333"/>
    <w:rsid w:val="00D435F6"/>
    <w:rsid w:val="00D4545F"/>
    <w:rsid w:val="00D67702"/>
    <w:rsid w:val="00D730E3"/>
    <w:rsid w:val="00DA0C78"/>
    <w:rsid w:val="00DA2730"/>
    <w:rsid w:val="00DA43C2"/>
    <w:rsid w:val="00DC22A3"/>
    <w:rsid w:val="00DC364A"/>
    <w:rsid w:val="00DE4191"/>
    <w:rsid w:val="00DF7FFA"/>
    <w:rsid w:val="00E1503E"/>
    <w:rsid w:val="00E3253E"/>
    <w:rsid w:val="00E37FB9"/>
    <w:rsid w:val="00E40F90"/>
    <w:rsid w:val="00E42454"/>
    <w:rsid w:val="00E6003D"/>
    <w:rsid w:val="00EC326E"/>
    <w:rsid w:val="00ED456D"/>
    <w:rsid w:val="00EE5593"/>
    <w:rsid w:val="00EE5EF0"/>
    <w:rsid w:val="00EF6137"/>
    <w:rsid w:val="00F2242E"/>
    <w:rsid w:val="00F33539"/>
    <w:rsid w:val="00F6789B"/>
    <w:rsid w:val="00F77BE8"/>
    <w:rsid w:val="00F824D9"/>
    <w:rsid w:val="00F910E1"/>
    <w:rsid w:val="00FB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E7E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A43C2"/>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A43C2"/>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DA43C2"/>
    <w:rPr>
      <w:color w:val="0000FF"/>
      <w:u w:val="single"/>
    </w:rPr>
  </w:style>
  <w:style w:type="table" w:styleId="a4">
    <w:name w:val="Table Grid"/>
    <w:basedOn w:val="a1"/>
    <w:rsid w:val="00DC3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E7E88"/>
    <w:rPr>
      <w:rFonts w:asciiTheme="majorHAnsi" w:eastAsiaTheme="majorEastAsia" w:hAnsiTheme="majorHAnsi" w:cstheme="majorBidi"/>
      <w:b/>
      <w:bCs/>
      <w:color w:val="4F81BD" w:themeColor="accent1"/>
    </w:rPr>
  </w:style>
  <w:style w:type="paragraph" w:styleId="2">
    <w:name w:val="Body Text Indent 2"/>
    <w:basedOn w:val="a"/>
    <w:link w:val="20"/>
    <w:rsid w:val="006E7E88"/>
    <w:pPr>
      <w:spacing w:after="120" w:line="480" w:lineRule="auto"/>
      <w:ind w:left="283"/>
    </w:pPr>
    <w:rPr>
      <w:rFonts w:ascii="Times New Roman" w:eastAsia="Times New Roman" w:hAnsi="Times New Roman" w:cs="Times New Roman"/>
      <w:sz w:val="24"/>
      <w:szCs w:val="24"/>
      <w:lang w:val="en-US" w:eastAsia="en-US"/>
    </w:rPr>
  </w:style>
  <w:style w:type="character" w:customStyle="1" w:styleId="20">
    <w:name w:val="Основной текст с отступом 2 Знак"/>
    <w:basedOn w:val="a0"/>
    <w:link w:val="2"/>
    <w:rsid w:val="006E7E88"/>
    <w:rPr>
      <w:rFonts w:ascii="Times New Roman" w:eastAsia="Times New Roman" w:hAnsi="Times New Roman" w:cs="Times New Roman"/>
      <w:sz w:val="24"/>
      <w:szCs w:val="24"/>
      <w:lang w:val="en-US" w:eastAsia="en-US"/>
    </w:rPr>
  </w:style>
  <w:style w:type="paragraph" w:styleId="a5">
    <w:name w:val="Subtitle"/>
    <w:basedOn w:val="a"/>
    <w:link w:val="a6"/>
    <w:qFormat/>
    <w:rsid w:val="006E7E88"/>
    <w:pPr>
      <w:shd w:val="clear" w:color="auto" w:fill="FFFFFF"/>
      <w:spacing w:after="0" w:line="240" w:lineRule="auto"/>
      <w:ind w:left="-420" w:right="-5"/>
      <w:jc w:val="center"/>
    </w:pPr>
    <w:rPr>
      <w:rFonts w:ascii="Times New Roman" w:eastAsia="Times New Roman" w:hAnsi="Times New Roman" w:cs="Times New Roman"/>
      <w:b/>
      <w:bCs/>
      <w:sz w:val="28"/>
      <w:szCs w:val="24"/>
      <w:u w:val="single"/>
    </w:rPr>
  </w:style>
  <w:style w:type="character" w:customStyle="1" w:styleId="a6">
    <w:name w:val="Подзаголовок Знак"/>
    <w:basedOn w:val="a0"/>
    <w:link w:val="a5"/>
    <w:rsid w:val="006E7E88"/>
    <w:rPr>
      <w:rFonts w:ascii="Times New Roman" w:eastAsia="Times New Roman" w:hAnsi="Times New Roman" w:cs="Times New Roman"/>
      <w:b/>
      <w:bCs/>
      <w:sz w:val="28"/>
      <w:szCs w:val="24"/>
      <w:u w:val="single"/>
      <w:shd w:val="clear" w:color="auto" w:fill="FFFFFF"/>
    </w:rPr>
  </w:style>
  <w:style w:type="paragraph" w:styleId="a7">
    <w:name w:val="Balloon Text"/>
    <w:basedOn w:val="a"/>
    <w:link w:val="a8"/>
    <w:uiPriority w:val="99"/>
    <w:semiHidden/>
    <w:unhideWhenUsed/>
    <w:rsid w:val="006E7E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7E88"/>
    <w:rPr>
      <w:rFonts w:ascii="Tahoma" w:hAnsi="Tahoma" w:cs="Tahoma"/>
      <w:sz w:val="16"/>
      <w:szCs w:val="16"/>
    </w:rPr>
  </w:style>
  <w:style w:type="character" w:customStyle="1" w:styleId="ConsPlusNormal0">
    <w:name w:val="ConsPlusNormal Знак"/>
    <w:link w:val="ConsPlusNormal"/>
    <w:locked/>
    <w:rsid w:val="006E7E88"/>
    <w:rPr>
      <w:rFonts w:ascii="Arial" w:hAnsi="Arial" w:cs="Arial"/>
      <w:sz w:val="20"/>
      <w:szCs w:val="20"/>
    </w:rPr>
  </w:style>
  <w:style w:type="paragraph" w:styleId="a9">
    <w:name w:val="header"/>
    <w:basedOn w:val="a"/>
    <w:link w:val="aa"/>
    <w:uiPriority w:val="99"/>
    <w:unhideWhenUsed/>
    <w:rsid w:val="00B258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58EF"/>
  </w:style>
  <w:style w:type="paragraph" w:styleId="ab">
    <w:name w:val="footer"/>
    <w:basedOn w:val="a"/>
    <w:link w:val="ac"/>
    <w:uiPriority w:val="99"/>
    <w:unhideWhenUsed/>
    <w:rsid w:val="00B258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58EF"/>
  </w:style>
  <w:style w:type="paragraph" w:styleId="ad">
    <w:name w:val="No Spacing"/>
    <w:uiPriority w:val="1"/>
    <w:qFormat/>
    <w:rsid w:val="001D23E9"/>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E7E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A43C2"/>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A43C2"/>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DA43C2"/>
    <w:rPr>
      <w:color w:val="0000FF"/>
      <w:u w:val="single"/>
    </w:rPr>
  </w:style>
  <w:style w:type="table" w:styleId="a4">
    <w:name w:val="Table Grid"/>
    <w:basedOn w:val="a1"/>
    <w:rsid w:val="00DC3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E7E88"/>
    <w:rPr>
      <w:rFonts w:asciiTheme="majorHAnsi" w:eastAsiaTheme="majorEastAsia" w:hAnsiTheme="majorHAnsi" w:cstheme="majorBidi"/>
      <w:b/>
      <w:bCs/>
      <w:color w:val="4F81BD" w:themeColor="accent1"/>
    </w:rPr>
  </w:style>
  <w:style w:type="paragraph" w:styleId="2">
    <w:name w:val="Body Text Indent 2"/>
    <w:basedOn w:val="a"/>
    <w:link w:val="20"/>
    <w:rsid w:val="006E7E88"/>
    <w:pPr>
      <w:spacing w:after="120" w:line="480" w:lineRule="auto"/>
      <w:ind w:left="283"/>
    </w:pPr>
    <w:rPr>
      <w:rFonts w:ascii="Times New Roman" w:eastAsia="Times New Roman" w:hAnsi="Times New Roman" w:cs="Times New Roman"/>
      <w:sz w:val="24"/>
      <w:szCs w:val="24"/>
      <w:lang w:val="en-US" w:eastAsia="en-US"/>
    </w:rPr>
  </w:style>
  <w:style w:type="character" w:customStyle="1" w:styleId="20">
    <w:name w:val="Основной текст с отступом 2 Знак"/>
    <w:basedOn w:val="a0"/>
    <w:link w:val="2"/>
    <w:rsid w:val="006E7E88"/>
    <w:rPr>
      <w:rFonts w:ascii="Times New Roman" w:eastAsia="Times New Roman" w:hAnsi="Times New Roman" w:cs="Times New Roman"/>
      <w:sz w:val="24"/>
      <w:szCs w:val="24"/>
      <w:lang w:val="en-US" w:eastAsia="en-US"/>
    </w:rPr>
  </w:style>
  <w:style w:type="paragraph" w:styleId="a5">
    <w:name w:val="Subtitle"/>
    <w:basedOn w:val="a"/>
    <w:link w:val="a6"/>
    <w:qFormat/>
    <w:rsid w:val="006E7E88"/>
    <w:pPr>
      <w:shd w:val="clear" w:color="auto" w:fill="FFFFFF"/>
      <w:spacing w:after="0" w:line="240" w:lineRule="auto"/>
      <w:ind w:left="-420" w:right="-5"/>
      <w:jc w:val="center"/>
    </w:pPr>
    <w:rPr>
      <w:rFonts w:ascii="Times New Roman" w:eastAsia="Times New Roman" w:hAnsi="Times New Roman" w:cs="Times New Roman"/>
      <w:b/>
      <w:bCs/>
      <w:sz w:val="28"/>
      <w:szCs w:val="24"/>
      <w:u w:val="single"/>
    </w:rPr>
  </w:style>
  <w:style w:type="character" w:customStyle="1" w:styleId="a6">
    <w:name w:val="Подзаголовок Знак"/>
    <w:basedOn w:val="a0"/>
    <w:link w:val="a5"/>
    <w:rsid w:val="006E7E88"/>
    <w:rPr>
      <w:rFonts w:ascii="Times New Roman" w:eastAsia="Times New Roman" w:hAnsi="Times New Roman" w:cs="Times New Roman"/>
      <w:b/>
      <w:bCs/>
      <w:sz w:val="28"/>
      <w:szCs w:val="24"/>
      <w:u w:val="single"/>
      <w:shd w:val="clear" w:color="auto" w:fill="FFFFFF"/>
    </w:rPr>
  </w:style>
  <w:style w:type="paragraph" w:styleId="a7">
    <w:name w:val="Balloon Text"/>
    <w:basedOn w:val="a"/>
    <w:link w:val="a8"/>
    <w:uiPriority w:val="99"/>
    <w:semiHidden/>
    <w:unhideWhenUsed/>
    <w:rsid w:val="006E7E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7E88"/>
    <w:rPr>
      <w:rFonts w:ascii="Tahoma" w:hAnsi="Tahoma" w:cs="Tahoma"/>
      <w:sz w:val="16"/>
      <w:szCs w:val="16"/>
    </w:rPr>
  </w:style>
  <w:style w:type="character" w:customStyle="1" w:styleId="ConsPlusNormal0">
    <w:name w:val="ConsPlusNormal Знак"/>
    <w:link w:val="ConsPlusNormal"/>
    <w:locked/>
    <w:rsid w:val="006E7E88"/>
    <w:rPr>
      <w:rFonts w:ascii="Arial" w:hAnsi="Arial" w:cs="Arial"/>
      <w:sz w:val="20"/>
      <w:szCs w:val="20"/>
    </w:rPr>
  </w:style>
  <w:style w:type="paragraph" w:styleId="a9">
    <w:name w:val="header"/>
    <w:basedOn w:val="a"/>
    <w:link w:val="aa"/>
    <w:uiPriority w:val="99"/>
    <w:unhideWhenUsed/>
    <w:rsid w:val="00B258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58EF"/>
  </w:style>
  <w:style w:type="paragraph" w:styleId="ab">
    <w:name w:val="footer"/>
    <w:basedOn w:val="a"/>
    <w:link w:val="ac"/>
    <w:uiPriority w:val="99"/>
    <w:unhideWhenUsed/>
    <w:rsid w:val="00B258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58EF"/>
  </w:style>
  <w:style w:type="paragraph" w:styleId="ad">
    <w:name w:val="No Spacing"/>
    <w:uiPriority w:val="1"/>
    <w:qFormat/>
    <w:rsid w:val="001D23E9"/>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1162789BA2B55161169E587E388B1FC49BA3C1B2FE6C15A723C11192495CAF1EB7F93CC46D0CF00E1FF4920D22358B25521C4B80323456o0RCG" TargetMode="External"/><Relationship Id="rId18" Type="http://schemas.openxmlformats.org/officeDocument/2006/relationships/hyperlink" Target="consultantplus://offline/ref=C31162789BA2B55161169E587E388B1FC49BA0CEB1FB6C15A723C11192495CAF1EB7F93CC46D02FC0E1FF4920D22358B25521C4B80323456o0RCG"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31162789BA2B55161169E587E388B1FC49BA0CEB1FB6C15A723C11192495CAF1EB7F93CC46D0EF4041FF4920D22358B25521C4B80323456o0RCG" TargetMode="External"/><Relationship Id="rId17" Type="http://schemas.openxmlformats.org/officeDocument/2006/relationships/hyperlink" Target="consultantplus://offline/ref=C31162789BA2B55161169E587E388B1FC49AA7C6B1FC6C15A723C11192495CAF1EB7F93CC46D0BF4021FF4920D22358B25521C4B80323456o0RCG" TargetMode="External"/><Relationship Id="rId2" Type="http://schemas.openxmlformats.org/officeDocument/2006/relationships/styles" Target="styles.xml"/><Relationship Id="rId16" Type="http://schemas.openxmlformats.org/officeDocument/2006/relationships/hyperlink" Target="consultantplus://offline/ref=C31162789BA2B55161169E587E388B1FC49BA5C1B3FD6C15A723C11192495CAF1EB7F93CC46D0BF5011FF4920D22358B25521C4B80323456o0RCG" TargetMode="External"/><Relationship Id="rId20" Type="http://schemas.openxmlformats.org/officeDocument/2006/relationships/hyperlink" Target="consultantplus://offline/ref=C31162789BA2B55161169E587E388B1FC49BA7C3BCF76C15A723C11192495CAF1EB7F93CC36900A15750F5CE497E268A2E521F499Co3R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1162789BA2B55161169E587E388B1FC49BA7C3BCF96C15A723C11192495CAF0CB7A130C46415F4040AA2C34Bo7R6G" TargetMode="External"/><Relationship Id="rId5" Type="http://schemas.openxmlformats.org/officeDocument/2006/relationships/webSettings" Target="webSettings.xml"/><Relationship Id="rId15" Type="http://schemas.openxmlformats.org/officeDocument/2006/relationships/hyperlink" Target="consultantplus://offline/ref=C31162789BA2B55161169E587E388B1FC49BA0CEB1FB6C15A723C11192495CAF0CB7A130C46415F4040AA2C34Bo7R6G" TargetMode="External"/><Relationship Id="rId23" Type="http://schemas.openxmlformats.org/officeDocument/2006/relationships/theme" Target="theme/theme1.xml"/><Relationship Id="rId10" Type="http://schemas.openxmlformats.org/officeDocument/2006/relationships/hyperlink" Target="consultantplus://offline/ref=C31162789BA2B55161169E587E388B1FC49BA0CEB1FB6C15A723C11192495CAF0CB7A130C46415F4040AA2C34Bo7R6G" TargetMode="External"/><Relationship Id="rId19" Type="http://schemas.openxmlformats.org/officeDocument/2006/relationships/hyperlink" Target="consultantplus://offline/ref=C31162789BA2B55161169E587E388B1FC49BA7C3BCF96C15A723C11192495CAF1EB7F939C76C00A15750F5CE497E268A2E521F499Co3R1G" TargetMode="External"/><Relationship Id="rId4" Type="http://schemas.openxmlformats.org/officeDocument/2006/relationships/settings" Target="settings.xml"/><Relationship Id="rId9" Type="http://schemas.openxmlformats.org/officeDocument/2006/relationships/hyperlink" Target="consultantplus://offline/ref=C31162789BA2B55161169E587E388B1FC49BA0CEB1FB6C15A723C11192495CAF0CB7A130C46415F4040AA2C34Bo7R6G" TargetMode="External"/><Relationship Id="rId14" Type="http://schemas.openxmlformats.org/officeDocument/2006/relationships/hyperlink" Target="consultantplus://offline/ref=C31162789BA2B55161169E587E388B1FC49BA0CEB1FB6C15A723C11192495CAF0CB7A130C46415F4040AA2C34Bo7R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A4F9-E580-4FC0-9187-F7FE2487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6314</Words>
  <Characters>35994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vatamanuk</dc:creator>
  <cp:lastModifiedBy>sovet1</cp:lastModifiedBy>
  <cp:revision>4</cp:revision>
  <cp:lastPrinted>2021-12-16T04:26:00Z</cp:lastPrinted>
  <dcterms:created xsi:type="dcterms:W3CDTF">2021-12-14T11:42:00Z</dcterms:created>
  <dcterms:modified xsi:type="dcterms:W3CDTF">2021-12-16T04:26:00Z</dcterms:modified>
</cp:coreProperties>
</file>