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E3310B" w:rsidRDefault="002C790B" w:rsidP="00E3310B">
      <w:pPr>
        <w:jc w:val="center"/>
        <w:rPr>
          <w:b/>
          <w:caps/>
          <w:sz w:val="28"/>
          <w:szCs w:val="28"/>
        </w:rPr>
      </w:pPr>
      <w:bookmarkStart w:id="0" w:name="_Toc293146740"/>
      <w:bookmarkStart w:id="1" w:name="_Toc417655656"/>
      <w:r w:rsidRPr="00E3310B">
        <w:rPr>
          <w:b/>
          <w:caps/>
          <w:noProof/>
          <w:sz w:val="28"/>
          <w:szCs w:val="28"/>
        </w:rPr>
        <w:drawing>
          <wp:inline distT="0" distB="0" distL="0" distR="0" wp14:anchorId="793F99C5" wp14:editId="17FB13BA">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E3310B" w:rsidRDefault="002C790B" w:rsidP="00E3310B">
      <w:pPr>
        <w:jc w:val="center"/>
        <w:rPr>
          <w:b/>
          <w:caps/>
          <w:sz w:val="28"/>
          <w:szCs w:val="28"/>
        </w:rPr>
      </w:pPr>
    </w:p>
    <w:p w:rsidR="002C790B" w:rsidRPr="00E3310B" w:rsidRDefault="002C790B" w:rsidP="00E3310B">
      <w:pPr>
        <w:jc w:val="center"/>
        <w:rPr>
          <w:b/>
          <w:caps/>
          <w:sz w:val="28"/>
          <w:szCs w:val="28"/>
          <w:u w:val="single"/>
        </w:rPr>
      </w:pPr>
      <w:r w:rsidRPr="00E3310B">
        <w:rPr>
          <w:b/>
          <w:caps/>
          <w:sz w:val="28"/>
          <w:szCs w:val="28"/>
          <w:u w:val="single"/>
        </w:rPr>
        <w:t>ТАЙМЫРСКИЙ ДОЛГАНО-НЕНЕЦКИЙ МУНИЦИПАЛЬНЫЙ РАЙОН</w:t>
      </w:r>
    </w:p>
    <w:p w:rsidR="002C790B" w:rsidRPr="00E3310B" w:rsidRDefault="002C790B" w:rsidP="00E3310B">
      <w:pPr>
        <w:jc w:val="center"/>
        <w:rPr>
          <w:b/>
          <w:caps/>
          <w:sz w:val="28"/>
          <w:szCs w:val="28"/>
        </w:rPr>
      </w:pPr>
    </w:p>
    <w:p w:rsidR="002C790B" w:rsidRPr="00E3310B" w:rsidRDefault="002C790B" w:rsidP="00E3310B">
      <w:pPr>
        <w:jc w:val="center"/>
        <w:rPr>
          <w:b/>
          <w:caps/>
          <w:sz w:val="28"/>
          <w:szCs w:val="28"/>
        </w:rPr>
      </w:pPr>
      <w:r w:rsidRPr="00E3310B">
        <w:rPr>
          <w:b/>
          <w:caps/>
          <w:sz w:val="28"/>
          <w:szCs w:val="28"/>
        </w:rPr>
        <w:t>Таймырский Долгано-Ненецкий районный Совет депутатов</w:t>
      </w:r>
    </w:p>
    <w:p w:rsidR="002C790B" w:rsidRPr="00E3310B" w:rsidRDefault="002C790B" w:rsidP="00E3310B">
      <w:pPr>
        <w:jc w:val="center"/>
        <w:rPr>
          <w:b/>
          <w:caps/>
          <w:sz w:val="28"/>
          <w:szCs w:val="28"/>
        </w:rPr>
      </w:pPr>
    </w:p>
    <w:p w:rsidR="002C790B" w:rsidRPr="00E3310B" w:rsidRDefault="002C790B" w:rsidP="00E3310B">
      <w:pPr>
        <w:jc w:val="center"/>
        <w:rPr>
          <w:b/>
          <w:caps/>
          <w:sz w:val="28"/>
          <w:szCs w:val="28"/>
        </w:rPr>
      </w:pPr>
      <w:proofErr w:type="gramStart"/>
      <w:r w:rsidRPr="00E3310B">
        <w:rPr>
          <w:b/>
          <w:caps/>
          <w:sz w:val="28"/>
          <w:szCs w:val="28"/>
        </w:rPr>
        <w:t>Р</w:t>
      </w:r>
      <w:proofErr w:type="gramEnd"/>
      <w:r w:rsidRPr="00E3310B">
        <w:rPr>
          <w:b/>
          <w:caps/>
          <w:sz w:val="28"/>
          <w:szCs w:val="28"/>
        </w:rPr>
        <w:t xml:space="preserve"> Е Ш Е Н И Е</w:t>
      </w:r>
    </w:p>
    <w:p w:rsidR="002C790B" w:rsidRPr="00E3310B" w:rsidRDefault="002C790B" w:rsidP="00E3310B">
      <w:pPr>
        <w:jc w:val="center"/>
        <w:rPr>
          <w:b/>
          <w:caps/>
          <w:sz w:val="28"/>
          <w:szCs w:val="28"/>
        </w:rPr>
      </w:pPr>
    </w:p>
    <w:p w:rsidR="002C790B" w:rsidRPr="00E3310B" w:rsidRDefault="00144FC5" w:rsidP="00E3310B">
      <w:pPr>
        <w:jc w:val="center"/>
        <w:rPr>
          <w:b/>
          <w:sz w:val="28"/>
          <w:szCs w:val="28"/>
        </w:rPr>
      </w:pPr>
      <w:r w:rsidRPr="00E3310B">
        <w:rPr>
          <w:b/>
          <w:sz w:val="28"/>
          <w:szCs w:val="28"/>
        </w:rPr>
        <w:t>26.06</w:t>
      </w:r>
      <w:r w:rsidR="00E2498F" w:rsidRPr="00E3310B">
        <w:rPr>
          <w:b/>
          <w:sz w:val="28"/>
          <w:szCs w:val="28"/>
        </w:rPr>
        <w:t>.2025</w:t>
      </w:r>
      <w:r w:rsidR="00E3310B" w:rsidRPr="00E3310B">
        <w:rPr>
          <w:b/>
          <w:sz w:val="28"/>
          <w:szCs w:val="28"/>
        </w:rPr>
        <w:t xml:space="preserve">                                                                                                       </w:t>
      </w:r>
      <w:r w:rsidR="002C790B" w:rsidRPr="00E3310B">
        <w:rPr>
          <w:b/>
          <w:sz w:val="28"/>
          <w:szCs w:val="28"/>
        </w:rPr>
        <w:t>№ 0</w:t>
      </w:r>
      <w:r w:rsidR="00E2498F" w:rsidRPr="00E3310B">
        <w:rPr>
          <w:b/>
          <w:sz w:val="28"/>
          <w:szCs w:val="28"/>
        </w:rPr>
        <w:t>4</w:t>
      </w:r>
      <w:r w:rsidR="002C790B" w:rsidRPr="00E3310B">
        <w:rPr>
          <w:b/>
          <w:sz w:val="28"/>
          <w:szCs w:val="28"/>
        </w:rPr>
        <w:t xml:space="preserve"> – </w:t>
      </w:r>
      <w:r w:rsidR="000C1F13" w:rsidRPr="00E3310B">
        <w:rPr>
          <w:b/>
          <w:sz w:val="28"/>
          <w:szCs w:val="28"/>
        </w:rPr>
        <w:t>10</w:t>
      </w:r>
      <w:r w:rsidR="00E3310B" w:rsidRPr="00E3310B">
        <w:rPr>
          <w:b/>
          <w:sz w:val="28"/>
          <w:szCs w:val="28"/>
        </w:rPr>
        <w:t>6</w:t>
      </w:r>
    </w:p>
    <w:p w:rsidR="002C790B" w:rsidRPr="00E3310B" w:rsidRDefault="002C790B" w:rsidP="00E3310B">
      <w:pPr>
        <w:jc w:val="center"/>
        <w:rPr>
          <w:b/>
          <w:sz w:val="28"/>
          <w:szCs w:val="28"/>
        </w:rPr>
      </w:pPr>
      <w:r w:rsidRPr="00E3310B">
        <w:rPr>
          <w:b/>
          <w:sz w:val="28"/>
          <w:szCs w:val="28"/>
        </w:rPr>
        <w:t>г. Дудинка</w:t>
      </w:r>
    </w:p>
    <w:p w:rsidR="002C790B" w:rsidRPr="00E3310B" w:rsidRDefault="002C790B" w:rsidP="00E3310B">
      <w:pPr>
        <w:autoSpaceDE w:val="0"/>
        <w:autoSpaceDN w:val="0"/>
        <w:adjustRightInd w:val="0"/>
        <w:jc w:val="center"/>
        <w:rPr>
          <w:b/>
          <w:bCs/>
          <w:sz w:val="28"/>
          <w:szCs w:val="28"/>
        </w:rPr>
      </w:pPr>
    </w:p>
    <w:bookmarkEnd w:id="0"/>
    <w:bookmarkEnd w:id="1"/>
    <w:p w:rsidR="00E3310B" w:rsidRPr="00E3310B" w:rsidRDefault="00E3310B" w:rsidP="00E3310B">
      <w:pPr>
        <w:pStyle w:val="ConsPlusTitle"/>
        <w:jc w:val="center"/>
        <w:rPr>
          <w:rFonts w:ascii="Times New Roman" w:hAnsi="Times New Roman" w:cs="Times New Roman"/>
          <w:sz w:val="28"/>
          <w:szCs w:val="28"/>
        </w:rPr>
      </w:pPr>
      <w:r w:rsidRPr="00E3310B">
        <w:rPr>
          <w:rFonts w:ascii="Times New Roman" w:hAnsi="Times New Roman" w:cs="Times New Roman"/>
          <w:sz w:val="28"/>
          <w:szCs w:val="28"/>
        </w:rPr>
        <w:t xml:space="preserve">О внесении изменений в Решение Таймырского Долгано-Ненецкого районного Совета депутатов «Об утверждении Положения о системах </w:t>
      </w:r>
      <w:proofErr w:type="gramStart"/>
      <w:r w:rsidRPr="00E3310B">
        <w:rPr>
          <w:rFonts w:ascii="Times New Roman" w:hAnsi="Times New Roman" w:cs="Times New Roman"/>
          <w:sz w:val="28"/>
          <w:szCs w:val="28"/>
        </w:rPr>
        <w:t>оплаты труда работников муниципальных учреждений Таймырского Долгано-Ненецкого муниципального района</w:t>
      </w:r>
      <w:proofErr w:type="gramEnd"/>
      <w:r w:rsidRPr="00E3310B">
        <w:rPr>
          <w:rFonts w:ascii="Times New Roman" w:hAnsi="Times New Roman" w:cs="Times New Roman"/>
          <w:sz w:val="28"/>
          <w:szCs w:val="28"/>
        </w:rPr>
        <w:t>»</w:t>
      </w:r>
    </w:p>
    <w:p w:rsidR="00E3310B" w:rsidRPr="00E3310B" w:rsidRDefault="00E3310B" w:rsidP="00E3310B">
      <w:pPr>
        <w:pStyle w:val="ConsPlusNormal"/>
        <w:jc w:val="both"/>
        <w:rPr>
          <w:rFonts w:ascii="Times New Roman" w:hAnsi="Times New Roman" w:cs="Times New Roman"/>
          <w:sz w:val="28"/>
          <w:szCs w:val="28"/>
        </w:rPr>
      </w:pPr>
    </w:p>
    <w:p w:rsidR="00E3310B" w:rsidRPr="00E3310B" w:rsidRDefault="00E3310B" w:rsidP="00E3310B">
      <w:pPr>
        <w:ind w:firstLine="709"/>
        <w:contextualSpacing/>
        <w:jc w:val="both"/>
        <w:rPr>
          <w:sz w:val="28"/>
          <w:szCs w:val="28"/>
        </w:rPr>
      </w:pPr>
      <w:r w:rsidRPr="00E3310B">
        <w:rPr>
          <w:sz w:val="28"/>
          <w:szCs w:val="28"/>
        </w:rPr>
        <w:t xml:space="preserve">Таймырский Долгано-Ненецкий районный Совет депутатов </w:t>
      </w:r>
      <w:r w:rsidRPr="00E3310B">
        <w:rPr>
          <w:b/>
          <w:sz w:val="28"/>
          <w:szCs w:val="28"/>
        </w:rPr>
        <w:t>решил:</w:t>
      </w:r>
    </w:p>
    <w:p w:rsidR="00E3310B" w:rsidRPr="00E3310B" w:rsidRDefault="00E3310B" w:rsidP="00E3310B">
      <w:pPr>
        <w:pStyle w:val="ConsPlusNormal"/>
        <w:ind w:firstLine="709"/>
        <w:contextualSpacing/>
        <w:jc w:val="both"/>
        <w:rPr>
          <w:rFonts w:ascii="Times New Roman" w:hAnsi="Times New Roman" w:cs="Times New Roman"/>
          <w:sz w:val="28"/>
          <w:szCs w:val="28"/>
        </w:rPr>
      </w:pPr>
    </w:p>
    <w:p w:rsidR="00E3310B" w:rsidRPr="00E3310B" w:rsidRDefault="00E3310B" w:rsidP="00E3310B">
      <w:pPr>
        <w:pStyle w:val="ConsPlusNormal"/>
        <w:ind w:firstLine="709"/>
        <w:contextualSpacing/>
        <w:jc w:val="both"/>
        <w:rPr>
          <w:rFonts w:ascii="Times New Roman" w:hAnsi="Times New Roman" w:cs="Times New Roman"/>
          <w:sz w:val="28"/>
          <w:szCs w:val="28"/>
        </w:rPr>
      </w:pPr>
      <w:r w:rsidRPr="00E3310B">
        <w:rPr>
          <w:rFonts w:ascii="Times New Roman" w:hAnsi="Times New Roman" w:cs="Times New Roman"/>
          <w:sz w:val="28"/>
          <w:szCs w:val="28"/>
        </w:rPr>
        <w:t xml:space="preserve">1. Внести в </w:t>
      </w:r>
      <w:r w:rsidRPr="00926800">
        <w:rPr>
          <w:rFonts w:ascii="Times New Roman" w:hAnsi="Times New Roman" w:cs="Times New Roman"/>
          <w:sz w:val="28"/>
          <w:szCs w:val="28"/>
        </w:rPr>
        <w:t>Положение о системах оплаты труда работников муниципальных учреждений Таймырского Долгано-Ненецкого</w:t>
      </w:r>
      <w:bookmarkStart w:id="2" w:name="_GoBack"/>
      <w:bookmarkEnd w:id="2"/>
      <w:r w:rsidRPr="00E3310B">
        <w:rPr>
          <w:rFonts w:ascii="Times New Roman" w:hAnsi="Times New Roman" w:cs="Times New Roman"/>
          <w:sz w:val="28"/>
          <w:szCs w:val="28"/>
        </w:rPr>
        <w:t xml:space="preserve"> муниципального района, утвержденное Решением Таймырского Долгано-Ненецкого районного Совета </w:t>
      </w:r>
      <w:proofErr w:type="gramStart"/>
      <w:r w:rsidRPr="00E3310B">
        <w:rPr>
          <w:rFonts w:ascii="Times New Roman" w:hAnsi="Times New Roman" w:cs="Times New Roman"/>
          <w:sz w:val="28"/>
          <w:szCs w:val="28"/>
        </w:rPr>
        <w:t>депутатов от 12 мая 2014 года № 03-0038 «Об утверждении Положения о системах оплаты труда работников муниципальных учреждений Таймырского Долгано-Ненецкого муниципального района» (в редакции Решений Таймырского Долгано-Ненецкого районного Совета депутатов от 16 сентября 2014 года № 03-0048, от 29 апреля 2015 года № 05-0074, от 14 декабря 2015 года № 06-0109, от 30 августа 2016 года № 09-0123, от 25 ноября 2016 года № 11-0150, от</w:t>
      </w:r>
      <w:proofErr w:type="gramEnd"/>
      <w:r w:rsidRPr="00E3310B">
        <w:rPr>
          <w:rFonts w:ascii="Times New Roman" w:hAnsi="Times New Roman" w:cs="Times New Roman"/>
          <w:sz w:val="28"/>
          <w:szCs w:val="28"/>
        </w:rPr>
        <w:t xml:space="preserve"> </w:t>
      </w:r>
      <w:proofErr w:type="gramStart"/>
      <w:r w:rsidRPr="00E3310B">
        <w:rPr>
          <w:rFonts w:ascii="Times New Roman" w:hAnsi="Times New Roman" w:cs="Times New Roman"/>
          <w:sz w:val="28"/>
          <w:szCs w:val="28"/>
        </w:rPr>
        <w:t xml:space="preserve">15 февраля 2018 года № 15-0216, от 14 июня 2018 года № 15-0227, от 1 ноября 2018 года № 01-007, от 15 декабря 2021 года № 12-172, от 28 апреля 2022 года № 13-191, </w:t>
      </w:r>
      <w:bookmarkStart w:id="3" w:name="_Hlk174108571"/>
      <w:r w:rsidRPr="00E3310B">
        <w:rPr>
          <w:rFonts w:ascii="Times New Roman" w:hAnsi="Times New Roman" w:cs="Times New Roman"/>
          <w:sz w:val="28"/>
          <w:szCs w:val="28"/>
        </w:rPr>
        <w:t>от 14 декабря 2023 года № 01-027</w:t>
      </w:r>
      <w:bookmarkEnd w:id="3"/>
      <w:r w:rsidRPr="00E3310B">
        <w:rPr>
          <w:rFonts w:ascii="Times New Roman" w:hAnsi="Times New Roman" w:cs="Times New Roman"/>
          <w:sz w:val="28"/>
          <w:szCs w:val="28"/>
        </w:rPr>
        <w:t>, от 22 мая 2024 года № 02-046, от 19 сентября 2024 года № 03-053,</w:t>
      </w:r>
      <w:r w:rsidRPr="00E3310B">
        <w:rPr>
          <w:rFonts w:ascii="Times New Roman" w:hAnsi="Times New Roman" w:cs="Times New Roman"/>
          <w:sz w:val="28"/>
          <w:szCs w:val="28"/>
          <w:highlight w:val="white"/>
        </w:rPr>
        <w:t xml:space="preserve"> от 23 января 2025 года № 04-075, от 20 марта 2025 года № 04-089), следующие</w:t>
      </w:r>
      <w:r w:rsidRPr="00E3310B">
        <w:rPr>
          <w:rFonts w:ascii="Times New Roman" w:hAnsi="Times New Roman" w:cs="Times New Roman"/>
          <w:sz w:val="28"/>
          <w:szCs w:val="28"/>
        </w:rPr>
        <w:t xml:space="preserve"> изменения:</w:t>
      </w:r>
      <w:proofErr w:type="gramEnd"/>
    </w:p>
    <w:p w:rsidR="00E3310B" w:rsidRPr="00E3310B" w:rsidRDefault="00E3310B" w:rsidP="00E3310B">
      <w:pPr>
        <w:pStyle w:val="ConsPlusNormal"/>
        <w:tabs>
          <w:tab w:val="left" w:pos="850"/>
        </w:tabs>
        <w:autoSpaceDE/>
        <w:autoSpaceDN/>
        <w:adjustRightInd/>
        <w:ind w:left="709" w:firstLine="0"/>
        <w:jc w:val="both"/>
        <w:rPr>
          <w:rFonts w:ascii="Times New Roman" w:hAnsi="Times New Roman" w:cs="Times New Roman"/>
          <w:sz w:val="28"/>
          <w:szCs w:val="28"/>
        </w:rPr>
      </w:pPr>
      <w:r w:rsidRPr="00E3310B">
        <w:rPr>
          <w:rFonts w:ascii="Times New Roman" w:hAnsi="Times New Roman" w:cs="Times New Roman"/>
          <w:sz w:val="28"/>
          <w:szCs w:val="28"/>
        </w:rPr>
        <w:t>1) абзац второй преамбулы изложить в следующей редакции:</w:t>
      </w:r>
    </w:p>
    <w:p w:rsidR="00E3310B" w:rsidRPr="00E3310B" w:rsidRDefault="00E3310B" w:rsidP="00E3310B">
      <w:pPr>
        <w:pStyle w:val="ConsPlusNormal"/>
        <w:ind w:firstLine="709"/>
        <w:jc w:val="both"/>
        <w:rPr>
          <w:rFonts w:ascii="Times New Roman" w:hAnsi="Times New Roman" w:cs="Times New Roman"/>
          <w:sz w:val="28"/>
          <w:szCs w:val="28"/>
        </w:rPr>
      </w:pPr>
      <w:r w:rsidRPr="00E3310B">
        <w:rPr>
          <w:rFonts w:ascii="Times New Roman" w:hAnsi="Times New Roman" w:cs="Times New Roman"/>
          <w:sz w:val="28"/>
          <w:szCs w:val="28"/>
        </w:rPr>
        <w:t>«Под работниками учреждений понимаются работники муниципальных бюджетных и казенных учреждений, работники органов местного самоуправления муниципального района, работники органов Администрации муниципального района, по должностям, не отнесенным к муниципальным должностям и должностям муниципальной службы (далее – работник учреждения, работник)</w:t>
      </w:r>
      <w:proofErr w:type="gramStart"/>
      <w:r w:rsidRPr="00E3310B">
        <w:rPr>
          <w:rFonts w:ascii="Times New Roman" w:hAnsi="Times New Roman" w:cs="Times New Roman"/>
          <w:sz w:val="28"/>
          <w:szCs w:val="28"/>
        </w:rPr>
        <w:t>.»</w:t>
      </w:r>
      <w:proofErr w:type="gramEnd"/>
      <w:r w:rsidRPr="00E3310B">
        <w:rPr>
          <w:rFonts w:ascii="Times New Roman" w:hAnsi="Times New Roman" w:cs="Times New Roman"/>
          <w:sz w:val="28"/>
          <w:szCs w:val="28"/>
        </w:rPr>
        <w:t>;</w:t>
      </w:r>
    </w:p>
    <w:p w:rsidR="00E3310B" w:rsidRPr="00E3310B" w:rsidRDefault="00E3310B" w:rsidP="00E3310B">
      <w:pPr>
        <w:pStyle w:val="ConsPlusNormal"/>
        <w:tabs>
          <w:tab w:val="left" w:pos="850"/>
        </w:tabs>
        <w:ind w:firstLine="709"/>
        <w:jc w:val="both"/>
        <w:rPr>
          <w:rFonts w:ascii="Times New Roman" w:hAnsi="Times New Roman" w:cs="Times New Roman"/>
          <w:sz w:val="28"/>
          <w:szCs w:val="28"/>
        </w:rPr>
      </w:pPr>
      <w:r w:rsidRPr="00E3310B">
        <w:rPr>
          <w:rFonts w:ascii="Times New Roman" w:hAnsi="Times New Roman" w:cs="Times New Roman"/>
          <w:sz w:val="28"/>
          <w:szCs w:val="28"/>
        </w:rPr>
        <w:t xml:space="preserve">2) в </w:t>
      </w:r>
      <w:proofErr w:type="gramStart"/>
      <w:r w:rsidRPr="00E3310B">
        <w:rPr>
          <w:rFonts w:ascii="Times New Roman" w:hAnsi="Times New Roman" w:cs="Times New Roman"/>
          <w:sz w:val="28"/>
          <w:szCs w:val="28"/>
        </w:rPr>
        <w:t>разделе</w:t>
      </w:r>
      <w:proofErr w:type="gramEnd"/>
      <w:r w:rsidRPr="00E3310B">
        <w:rPr>
          <w:rFonts w:ascii="Times New Roman" w:hAnsi="Times New Roman" w:cs="Times New Roman"/>
          <w:sz w:val="28"/>
          <w:szCs w:val="28"/>
        </w:rPr>
        <w:t xml:space="preserve"> </w:t>
      </w:r>
      <w:r w:rsidRPr="00E3310B">
        <w:rPr>
          <w:rFonts w:ascii="Times New Roman" w:hAnsi="Times New Roman" w:cs="Times New Roman"/>
          <w:bCs/>
          <w:sz w:val="28"/>
          <w:szCs w:val="28"/>
        </w:rPr>
        <w:t>II</w:t>
      </w:r>
      <w:r w:rsidRPr="00E3310B">
        <w:rPr>
          <w:rFonts w:ascii="Times New Roman" w:hAnsi="Times New Roman" w:cs="Times New Roman"/>
          <w:sz w:val="28"/>
          <w:szCs w:val="28"/>
        </w:rPr>
        <w:t>:</w:t>
      </w:r>
    </w:p>
    <w:p w:rsidR="00E3310B" w:rsidRPr="00E3310B" w:rsidRDefault="00E3310B" w:rsidP="00E3310B">
      <w:pPr>
        <w:pStyle w:val="ConsPlusNormal"/>
        <w:tabs>
          <w:tab w:val="left" w:pos="850"/>
        </w:tabs>
        <w:ind w:firstLine="709"/>
        <w:jc w:val="both"/>
        <w:rPr>
          <w:rFonts w:ascii="Times New Roman" w:hAnsi="Times New Roman" w:cs="Times New Roman"/>
          <w:sz w:val="28"/>
          <w:szCs w:val="28"/>
        </w:rPr>
      </w:pPr>
      <w:r w:rsidRPr="00E3310B">
        <w:rPr>
          <w:rFonts w:ascii="Times New Roman" w:hAnsi="Times New Roman" w:cs="Times New Roman"/>
          <w:sz w:val="28"/>
          <w:szCs w:val="28"/>
        </w:rPr>
        <w:t>а) пункт 9 изложить в следующей редакции:</w:t>
      </w:r>
    </w:p>
    <w:p w:rsidR="00E3310B" w:rsidRPr="00E3310B" w:rsidRDefault="00E3310B" w:rsidP="00E3310B">
      <w:pPr>
        <w:pStyle w:val="ConsPlusNormal"/>
        <w:ind w:firstLine="709"/>
        <w:jc w:val="both"/>
        <w:rPr>
          <w:rFonts w:ascii="Times New Roman" w:hAnsi="Times New Roman" w:cs="Times New Roman"/>
          <w:sz w:val="28"/>
          <w:szCs w:val="28"/>
        </w:rPr>
      </w:pPr>
      <w:r w:rsidRPr="00E3310B">
        <w:rPr>
          <w:rFonts w:ascii="Times New Roman" w:hAnsi="Times New Roman" w:cs="Times New Roman"/>
          <w:sz w:val="28"/>
          <w:szCs w:val="28"/>
        </w:rPr>
        <w:t xml:space="preserve">«9. </w:t>
      </w:r>
      <w:proofErr w:type="gramStart"/>
      <w:r w:rsidRPr="00E3310B">
        <w:rPr>
          <w:rFonts w:ascii="Times New Roman" w:hAnsi="Times New Roman" w:cs="Times New Roman"/>
          <w:sz w:val="28"/>
          <w:szCs w:val="28"/>
        </w:rPr>
        <w:t xml:space="preserve">Размеры окладов (должностных окладов), ставок заработной платы конкретным работникам учреждения устанавливаются соответственно </w:t>
      </w:r>
      <w:r w:rsidRPr="00E3310B">
        <w:rPr>
          <w:rFonts w:ascii="Times New Roman" w:hAnsi="Times New Roman" w:cs="Times New Roman"/>
          <w:sz w:val="28"/>
          <w:szCs w:val="28"/>
        </w:rPr>
        <w:lastRenderedPageBreak/>
        <w:t>руководителем органа местного самоуправления муниципального района, руководителем органа Администрации муниципального района (далее – руководитель органа), руководителем муниципального бюджетного и казенного учреждения (далее - руководитель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w:t>
      </w:r>
      <w:proofErr w:type="gramEnd"/>
      <w:r w:rsidRPr="00E3310B">
        <w:rPr>
          <w:rFonts w:ascii="Times New Roman" w:hAnsi="Times New Roman" w:cs="Times New Roman"/>
          <w:sz w:val="28"/>
          <w:szCs w:val="28"/>
        </w:rPr>
        <w:t xml:space="preserve"> с размерами окладов (должностных окладов), ставок заработной платы, определенными в локальных нормативных </w:t>
      </w:r>
      <w:proofErr w:type="gramStart"/>
      <w:r w:rsidRPr="00E3310B">
        <w:rPr>
          <w:rFonts w:ascii="Times New Roman" w:hAnsi="Times New Roman" w:cs="Times New Roman"/>
          <w:sz w:val="28"/>
          <w:szCs w:val="28"/>
        </w:rPr>
        <w:t>актах</w:t>
      </w:r>
      <w:proofErr w:type="gramEnd"/>
      <w:r w:rsidRPr="00E3310B">
        <w:rPr>
          <w:rFonts w:ascii="Times New Roman" w:hAnsi="Times New Roman" w:cs="Times New Roman"/>
          <w:sz w:val="28"/>
          <w:szCs w:val="28"/>
        </w:rPr>
        <w:t>.»;</w:t>
      </w:r>
    </w:p>
    <w:p w:rsidR="00E3310B" w:rsidRPr="00E3310B" w:rsidRDefault="00E3310B" w:rsidP="00E3310B">
      <w:pPr>
        <w:pStyle w:val="ConsPlusNormal"/>
        <w:tabs>
          <w:tab w:val="left" w:pos="850"/>
        </w:tabs>
        <w:ind w:firstLine="709"/>
        <w:jc w:val="both"/>
        <w:rPr>
          <w:rFonts w:ascii="Times New Roman" w:hAnsi="Times New Roman" w:cs="Times New Roman"/>
          <w:sz w:val="28"/>
          <w:szCs w:val="28"/>
        </w:rPr>
      </w:pPr>
      <w:r w:rsidRPr="00E3310B">
        <w:rPr>
          <w:rFonts w:ascii="Times New Roman" w:hAnsi="Times New Roman" w:cs="Times New Roman"/>
          <w:sz w:val="28"/>
          <w:szCs w:val="28"/>
        </w:rPr>
        <w:t xml:space="preserve">б) в </w:t>
      </w:r>
      <w:proofErr w:type="gramStart"/>
      <w:r w:rsidRPr="00E3310B">
        <w:rPr>
          <w:rFonts w:ascii="Times New Roman" w:hAnsi="Times New Roman" w:cs="Times New Roman"/>
          <w:sz w:val="28"/>
          <w:szCs w:val="28"/>
        </w:rPr>
        <w:t>пункте</w:t>
      </w:r>
      <w:proofErr w:type="gramEnd"/>
      <w:r w:rsidRPr="00E3310B">
        <w:rPr>
          <w:rFonts w:ascii="Times New Roman" w:hAnsi="Times New Roman" w:cs="Times New Roman"/>
          <w:sz w:val="28"/>
          <w:szCs w:val="28"/>
        </w:rPr>
        <w:t xml:space="preserve"> 10 после слов «минимальные размеры окладов» слова «(должностных окладов)» исключить;</w:t>
      </w:r>
    </w:p>
    <w:p w:rsidR="00E3310B" w:rsidRPr="00E3310B" w:rsidRDefault="00E3310B" w:rsidP="00E3310B">
      <w:pPr>
        <w:pStyle w:val="ConsPlusNormal"/>
        <w:tabs>
          <w:tab w:val="left" w:pos="850"/>
        </w:tabs>
        <w:ind w:firstLine="709"/>
        <w:jc w:val="both"/>
        <w:rPr>
          <w:rFonts w:ascii="Times New Roman" w:hAnsi="Times New Roman" w:cs="Times New Roman"/>
          <w:sz w:val="28"/>
          <w:szCs w:val="28"/>
        </w:rPr>
      </w:pPr>
      <w:r w:rsidRPr="00E3310B">
        <w:rPr>
          <w:rFonts w:ascii="Times New Roman" w:hAnsi="Times New Roman" w:cs="Times New Roman"/>
          <w:sz w:val="28"/>
          <w:szCs w:val="28"/>
        </w:rPr>
        <w:t>в) пункт 11 изложить в следующей редакции:</w:t>
      </w:r>
    </w:p>
    <w:p w:rsidR="00E3310B" w:rsidRPr="00E3310B" w:rsidRDefault="00E3310B" w:rsidP="00E3310B">
      <w:pPr>
        <w:ind w:firstLine="709"/>
        <w:jc w:val="both"/>
        <w:rPr>
          <w:sz w:val="28"/>
          <w:szCs w:val="28"/>
        </w:rPr>
      </w:pPr>
      <w:r w:rsidRPr="00E3310B">
        <w:rPr>
          <w:sz w:val="28"/>
          <w:szCs w:val="28"/>
        </w:rPr>
        <w:t xml:space="preserve">«11. Минимальные размеры окладов, ставок устанавливаются в примерных </w:t>
      </w:r>
      <w:proofErr w:type="gramStart"/>
      <w:r w:rsidRPr="00E3310B">
        <w:rPr>
          <w:sz w:val="28"/>
          <w:szCs w:val="28"/>
        </w:rPr>
        <w:t>положениях</w:t>
      </w:r>
      <w:proofErr w:type="gramEnd"/>
      <w:r w:rsidRPr="00E3310B">
        <w:rPr>
          <w:sz w:val="28"/>
          <w:szCs w:val="28"/>
        </w:rPr>
        <w:t xml:space="preserve"> об оплате труда.</w:t>
      </w:r>
    </w:p>
    <w:p w:rsidR="00E3310B" w:rsidRPr="00E3310B" w:rsidRDefault="00E3310B" w:rsidP="00E3310B">
      <w:pPr>
        <w:ind w:firstLine="709"/>
        <w:jc w:val="both"/>
        <w:rPr>
          <w:sz w:val="28"/>
          <w:szCs w:val="28"/>
        </w:rPr>
      </w:pPr>
      <w:r w:rsidRPr="00E3310B">
        <w:rPr>
          <w:sz w:val="28"/>
          <w:szCs w:val="28"/>
        </w:rPr>
        <w:t>В примерных положениях об оплате труда могут устанавливаться должности (профессии) работников учреждений и условия,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E3310B" w:rsidRPr="00E3310B" w:rsidRDefault="00E3310B" w:rsidP="00E3310B">
      <w:pPr>
        <w:ind w:firstLine="709"/>
        <w:jc w:val="both"/>
        <w:rPr>
          <w:sz w:val="28"/>
          <w:szCs w:val="28"/>
        </w:rPr>
      </w:pPr>
      <w:r w:rsidRPr="00E3310B">
        <w:rPr>
          <w:sz w:val="28"/>
          <w:szCs w:val="28"/>
        </w:rPr>
        <w:t>Минимальные размеры окладов (должностных окладов), ставок заработной платы работников учреждений могут устанавливаться с учетом их увеличения на размер, равный размеру специальной краевой выплаты, либо превышающий размер специальной краевой выплаты</w:t>
      </w:r>
      <w:proofErr w:type="gramStart"/>
      <w:r w:rsidRPr="00E3310B">
        <w:rPr>
          <w:sz w:val="28"/>
          <w:szCs w:val="28"/>
        </w:rPr>
        <w:t>.»;</w:t>
      </w:r>
      <w:proofErr w:type="gramEnd"/>
    </w:p>
    <w:p w:rsidR="00E3310B" w:rsidRPr="00E3310B" w:rsidRDefault="00E3310B" w:rsidP="00E3310B">
      <w:pPr>
        <w:ind w:firstLine="709"/>
        <w:jc w:val="both"/>
        <w:rPr>
          <w:sz w:val="28"/>
          <w:szCs w:val="28"/>
        </w:rPr>
      </w:pPr>
      <w:r w:rsidRPr="00E3310B">
        <w:rPr>
          <w:sz w:val="28"/>
          <w:szCs w:val="28"/>
        </w:rPr>
        <w:t xml:space="preserve">3) в </w:t>
      </w:r>
      <w:proofErr w:type="gramStart"/>
      <w:r w:rsidRPr="00E3310B">
        <w:rPr>
          <w:sz w:val="28"/>
          <w:szCs w:val="28"/>
        </w:rPr>
        <w:t>разделе</w:t>
      </w:r>
      <w:proofErr w:type="gramEnd"/>
      <w:r w:rsidRPr="00E3310B">
        <w:rPr>
          <w:sz w:val="28"/>
          <w:szCs w:val="28"/>
        </w:rPr>
        <w:t xml:space="preserve"> </w:t>
      </w:r>
      <w:r w:rsidRPr="00E3310B">
        <w:rPr>
          <w:bCs/>
          <w:sz w:val="28"/>
          <w:szCs w:val="28"/>
        </w:rPr>
        <w:t>III</w:t>
      </w:r>
      <w:r w:rsidRPr="00E3310B">
        <w:rPr>
          <w:sz w:val="28"/>
          <w:szCs w:val="28"/>
        </w:rPr>
        <w:t>:</w:t>
      </w:r>
    </w:p>
    <w:p w:rsidR="00E3310B" w:rsidRPr="00E3310B" w:rsidRDefault="00E3310B" w:rsidP="00E3310B">
      <w:pPr>
        <w:tabs>
          <w:tab w:val="left" w:pos="850"/>
          <w:tab w:val="left" w:pos="1417"/>
        </w:tabs>
        <w:ind w:firstLine="709"/>
        <w:jc w:val="both"/>
        <w:rPr>
          <w:sz w:val="28"/>
          <w:szCs w:val="28"/>
        </w:rPr>
      </w:pPr>
      <w:r w:rsidRPr="00E3310B">
        <w:rPr>
          <w:sz w:val="28"/>
          <w:szCs w:val="28"/>
        </w:rPr>
        <w:t>а) абзац пятый пункта 12 признать утратившим силу;</w:t>
      </w:r>
    </w:p>
    <w:p w:rsidR="00E3310B" w:rsidRPr="00E3310B" w:rsidRDefault="00E3310B" w:rsidP="00E3310B">
      <w:pPr>
        <w:ind w:firstLine="709"/>
        <w:jc w:val="both"/>
        <w:rPr>
          <w:strike/>
          <w:sz w:val="28"/>
          <w:szCs w:val="28"/>
        </w:rPr>
      </w:pPr>
      <w:r w:rsidRPr="00E3310B">
        <w:rPr>
          <w:sz w:val="28"/>
          <w:szCs w:val="28"/>
        </w:rPr>
        <w:t>б) пункт 13 изложить в следующей редакции:</w:t>
      </w:r>
    </w:p>
    <w:p w:rsidR="00E3310B" w:rsidRPr="00E3310B" w:rsidRDefault="00E3310B" w:rsidP="00E3310B">
      <w:pPr>
        <w:pStyle w:val="ConsPlusNormal"/>
        <w:ind w:firstLine="709"/>
        <w:jc w:val="both"/>
        <w:rPr>
          <w:rFonts w:ascii="Times New Roman" w:hAnsi="Times New Roman" w:cs="Times New Roman"/>
          <w:sz w:val="28"/>
          <w:szCs w:val="28"/>
        </w:rPr>
      </w:pPr>
      <w:r w:rsidRPr="00E3310B">
        <w:rPr>
          <w:rFonts w:ascii="Times New Roman" w:hAnsi="Times New Roman" w:cs="Times New Roman"/>
          <w:sz w:val="28"/>
          <w:szCs w:val="28"/>
        </w:rPr>
        <w:t xml:space="preserve">«13. </w:t>
      </w:r>
      <w:proofErr w:type="gramStart"/>
      <w:r w:rsidRPr="00E3310B">
        <w:rPr>
          <w:rFonts w:ascii="Times New Roman" w:hAnsi="Times New Roman" w:cs="Times New Roman"/>
          <w:sz w:val="28"/>
          <w:szCs w:val="28"/>
        </w:rPr>
        <w:t xml:space="preserve">Виды выплат компенсационного характера, размеры, порядок и условия их осуществления устанавливаются в примерных положениях об оплате труда в соответствии с трудовым </w:t>
      </w:r>
      <w:hyperlink r:id="rId14" w:tooltip="https://login.consultant.ru/link/?req=doc&amp;base=LAW&amp;n=502632&amp;dst=101045" w:history="1">
        <w:r w:rsidRPr="00E3310B">
          <w:rPr>
            <w:rFonts w:ascii="Times New Roman" w:hAnsi="Times New Roman" w:cs="Times New Roman"/>
            <w:sz w:val="28"/>
            <w:szCs w:val="28"/>
          </w:rPr>
          <w:t>законодательством</w:t>
        </w:r>
      </w:hyperlink>
      <w:r w:rsidRPr="00E3310B">
        <w:rPr>
          <w:rFonts w:ascii="Times New Roman" w:hAnsi="Times New Roman" w:cs="Times New Roman"/>
          <w:sz w:val="28"/>
          <w:szCs w:val="28"/>
        </w:rPr>
        <w:t xml:space="preserve">, иными нормативными правовыми актами Российской Федерации, Красноярского края и муниципального района, содержащими нормы трудового права, и настоящим Положением.»; </w:t>
      </w:r>
      <w:proofErr w:type="gramEnd"/>
    </w:p>
    <w:p w:rsidR="00E3310B" w:rsidRPr="00E3310B" w:rsidRDefault="00E3310B" w:rsidP="00E3310B">
      <w:pPr>
        <w:ind w:firstLine="709"/>
        <w:jc w:val="both"/>
        <w:rPr>
          <w:strike/>
          <w:sz w:val="28"/>
          <w:szCs w:val="28"/>
        </w:rPr>
      </w:pPr>
      <w:r w:rsidRPr="00E3310B">
        <w:rPr>
          <w:sz w:val="28"/>
          <w:szCs w:val="28"/>
        </w:rPr>
        <w:t xml:space="preserve">4) в </w:t>
      </w:r>
      <w:proofErr w:type="gramStart"/>
      <w:r w:rsidRPr="00E3310B">
        <w:rPr>
          <w:sz w:val="28"/>
          <w:szCs w:val="28"/>
        </w:rPr>
        <w:t>разделе</w:t>
      </w:r>
      <w:proofErr w:type="gramEnd"/>
      <w:r w:rsidRPr="00E3310B">
        <w:rPr>
          <w:sz w:val="28"/>
          <w:szCs w:val="28"/>
        </w:rPr>
        <w:t xml:space="preserve"> </w:t>
      </w:r>
      <w:r w:rsidRPr="00E3310B">
        <w:rPr>
          <w:bCs/>
          <w:sz w:val="28"/>
          <w:szCs w:val="28"/>
        </w:rPr>
        <w:t>IV</w:t>
      </w:r>
      <w:r w:rsidRPr="00E3310B">
        <w:rPr>
          <w:sz w:val="28"/>
          <w:szCs w:val="28"/>
        </w:rPr>
        <w:t>:</w:t>
      </w:r>
    </w:p>
    <w:p w:rsidR="00E3310B" w:rsidRPr="00E3310B" w:rsidRDefault="00E3310B" w:rsidP="00E3310B">
      <w:pPr>
        <w:pStyle w:val="ConsPlusNormal"/>
        <w:ind w:firstLine="709"/>
        <w:contextualSpacing/>
        <w:jc w:val="both"/>
        <w:rPr>
          <w:rFonts w:ascii="Times New Roman" w:hAnsi="Times New Roman" w:cs="Times New Roman"/>
          <w:sz w:val="28"/>
          <w:szCs w:val="28"/>
        </w:rPr>
      </w:pPr>
      <w:r w:rsidRPr="00E3310B">
        <w:rPr>
          <w:rFonts w:ascii="Times New Roman" w:hAnsi="Times New Roman" w:cs="Times New Roman"/>
          <w:sz w:val="28"/>
          <w:szCs w:val="28"/>
          <w:highlight w:val="white"/>
        </w:rPr>
        <w:t xml:space="preserve">а) </w:t>
      </w:r>
      <w:r w:rsidRPr="00E3310B">
        <w:rPr>
          <w:rFonts w:ascii="Times New Roman" w:hAnsi="Times New Roman" w:cs="Times New Roman"/>
          <w:sz w:val="28"/>
          <w:szCs w:val="28"/>
        </w:rPr>
        <w:t xml:space="preserve">в </w:t>
      </w:r>
      <w:proofErr w:type="gramStart"/>
      <w:r w:rsidRPr="00E3310B">
        <w:rPr>
          <w:rFonts w:ascii="Times New Roman" w:hAnsi="Times New Roman" w:cs="Times New Roman"/>
          <w:sz w:val="28"/>
          <w:szCs w:val="28"/>
        </w:rPr>
        <w:t>пункте</w:t>
      </w:r>
      <w:proofErr w:type="gramEnd"/>
      <w:r w:rsidRPr="00E3310B">
        <w:rPr>
          <w:rFonts w:ascii="Times New Roman" w:hAnsi="Times New Roman" w:cs="Times New Roman"/>
          <w:sz w:val="28"/>
          <w:szCs w:val="28"/>
        </w:rPr>
        <w:t xml:space="preserve"> 16:</w:t>
      </w:r>
    </w:p>
    <w:p w:rsidR="00E3310B" w:rsidRPr="00E3310B" w:rsidRDefault="00E3310B" w:rsidP="00E3310B">
      <w:pPr>
        <w:pStyle w:val="ConsPlusNormal"/>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3310B">
        <w:rPr>
          <w:rFonts w:ascii="Times New Roman" w:hAnsi="Times New Roman" w:cs="Times New Roman"/>
          <w:sz w:val="28"/>
          <w:szCs w:val="28"/>
        </w:rPr>
        <w:t xml:space="preserve">в абзаце первом после слов </w:t>
      </w:r>
      <w:r w:rsidRPr="00E3310B">
        <w:rPr>
          <w:rFonts w:ascii="Times New Roman" w:hAnsi="Times New Roman" w:cs="Times New Roman"/>
          <w:sz w:val="28"/>
          <w:szCs w:val="28"/>
          <w:lang w:eastAsia="en-US"/>
        </w:rPr>
        <w:t>«устанавливаются с учетом» дополнить словами «квалификационной категории;», после слов «работы в муниципальном районе</w:t>
      </w:r>
      <w:proofErr w:type="gramStart"/>
      <w:r w:rsidRPr="00E3310B">
        <w:rPr>
          <w:rFonts w:ascii="Times New Roman" w:hAnsi="Times New Roman" w:cs="Times New Roman"/>
          <w:sz w:val="28"/>
          <w:szCs w:val="28"/>
          <w:lang w:eastAsia="en-US"/>
        </w:rPr>
        <w:t>;»</w:t>
      </w:r>
      <w:proofErr w:type="gramEnd"/>
      <w:r w:rsidRPr="00E3310B">
        <w:rPr>
          <w:rFonts w:ascii="Times New Roman" w:hAnsi="Times New Roman" w:cs="Times New Roman"/>
          <w:sz w:val="28"/>
          <w:szCs w:val="28"/>
          <w:lang w:eastAsia="en-US"/>
        </w:rPr>
        <w:t xml:space="preserve"> дополнить словами «работы в сельской местности;»;</w:t>
      </w:r>
    </w:p>
    <w:p w:rsidR="00E3310B" w:rsidRPr="00E3310B" w:rsidRDefault="00E3310B" w:rsidP="00E3310B">
      <w:pPr>
        <w:pStyle w:val="ConsPlusNormal"/>
        <w:tabs>
          <w:tab w:val="left" w:pos="850"/>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3310B">
        <w:rPr>
          <w:rFonts w:ascii="Times New Roman" w:hAnsi="Times New Roman" w:cs="Times New Roman"/>
          <w:sz w:val="28"/>
          <w:szCs w:val="28"/>
        </w:rPr>
        <w:t xml:space="preserve">в абзаце втором </w:t>
      </w:r>
      <w:r w:rsidRPr="00E3310B">
        <w:rPr>
          <w:rFonts w:ascii="Times New Roman" w:hAnsi="Times New Roman" w:cs="Times New Roman"/>
          <w:sz w:val="28"/>
          <w:szCs w:val="28"/>
          <w:lang w:eastAsia="en-US"/>
        </w:rPr>
        <w:t>после слов «работы в муниципальном районе</w:t>
      </w:r>
      <w:proofErr w:type="gramStart"/>
      <w:r w:rsidRPr="00E3310B">
        <w:rPr>
          <w:rFonts w:ascii="Times New Roman" w:hAnsi="Times New Roman" w:cs="Times New Roman"/>
          <w:sz w:val="28"/>
          <w:szCs w:val="28"/>
          <w:lang w:eastAsia="en-US"/>
        </w:rPr>
        <w:t>,»</w:t>
      </w:r>
      <w:proofErr w:type="gramEnd"/>
      <w:r w:rsidRPr="00E3310B">
        <w:rPr>
          <w:rFonts w:ascii="Times New Roman" w:hAnsi="Times New Roman" w:cs="Times New Roman"/>
          <w:sz w:val="28"/>
          <w:szCs w:val="28"/>
          <w:lang w:eastAsia="en-US"/>
        </w:rPr>
        <w:t xml:space="preserve"> дополнить словами «работы в сельской местности,»;</w:t>
      </w:r>
    </w:p>
    <w:p w:rsidR="00E3310B" w:rsidRPr="00E3310B" w:rsidRDefault="00E3310B" w:rsidP="00E3310B">
      <w:pPr>
        <w:pStyle w:val="ConsPlusNormal"/>
        <w:tabs>
          <w:tab w:val="left" w:pos="850"/>
        </w:tabs>
        <w:ind w:firstLine="709"/>
        <w:contextualSpacing/>
        <w:jc w:val="both"/>
        <w:rPr>
          <w:rFonts w:ascii="Times New Roman" w:hAnsi="Times New Roman" w:cs="Times New Roman"/>
          <w:sz w:val="28"/>
          <w:szCs w:val="28"/>
        </w:rPr>
      </w:pPr>
      <w:r w:rsidRPr="00E3310B">
        <w:rPr>
          <w:rFonts w:ascii="Times New Roman" w:hAnsi="Times New Roman" w:cs="Times New Roman"/>
          <w:sz w:val="28"/>
          <w:szCs w:val="28"/>
        </w:rPr>
        <w:t>б) пункт 17</w:t>
      </w:r>
      <w:r w:rsidRPr="00E3310B">
        <w:rPr>
          <w:rFonts w:ascii="Times New Roman" w:hAnsi="Times New Roman" w:cs="Times New Roman"/>
          <w:sz w:val="28"/>
          <w:szCs w:val="28"/>
          <w:vertAlign w:val="superscript"/>
        </w:rPr>
        <w:t>1</w:t>
      </w:r>
      <w:r w:rsidRPr="00E3310B">
        <w:rPr>
          <w:rFonts w:ascii="Times New Roman" w:hAnsi="Times New Roman" w:cs="Times New Roman"/>
          <w:sz w:val="28"/>
          <w:szCs w:val="28"/>
        </w:rPr>
        <w:t xml:space="preserve"> дополнить абзацем следующего содержания:</w:t>
      </w:r>
    </w:p>
    <w:p w:rsidR="00E3310B" w:rsidRPr="00E3310B" w:rsidRDefault="00E3310B" w:rsidP="00E3310B">
      <w:pPr>
        <w:pStyle w:val="ConsNonformat"/>
        <w:widowControl/>
        <w:ind w:firstLine="709"/>
        <w:jc w:val="both"/>
        <w:rPr>
          <w:rFonts w:ascii="Times New Roman" w:hAnsi="Times New Roman"/>
          <w:sz w:val="28"/>
          <w:szCs w:val="28"/>
        </w:rPr>
      </w:pPr>
      <w:r w:rsidRPr="00E3310B">
        <w:rPr>
          <w:rFonts w:ascii="Times New Roman" w:hAnsi="Times New Roman"/>
          <w:sz w:val="28"/>
          <w:szCs w:val="28"/>
        </w:rPr>
        <w:t xml:space="preserve">«Специальная краевая выплата не устанавливается в </w:t>
      </w:r>
      <w:proofErr w:type="gramStart"/>
      <w:r w:rsidRPr="00E3310B">
        <w:rPr>
          <w:rFonts w:ascii="Times New Roman" w:hAnsi="Times New Roman"/>
          <w:sz w:val="28"/>
          <w:szCs w:val="28"/>
        </w:rPr>
        <w:t>случае</w:t>
      </w:r>
      <w:proofErr w:type="gramEnd"/>
      <w:r w:rsidRPr="00E3310B">
        <w:rPr>
          <w:rFonts w:ascii="Times New Roman" w:hAnsi="Times New Roman"/>
          <w:sz w:val="28"/>
          <w:szCs w:val="28"/>
        </w:rPr>
        <w:t xml:space="preserve"> установления минимальных размеров окладов (должностных окладов), ставок заработной платы в соответствии с абзацем третьим пункта 11 раздела </w:t>
      </w:r>
      <w:r w:rsidRPr="00E3310B">
        <w:rPr>
          <w:rFonts w:ascii="Times New Roman" w:hAnsi="Times New Roman"/>
          <w:sz w:val="28"/>
          <w:szCs w:val="28"/>
          <w:lang w:val="en-US"/>
        </w:rPr>
        <w:t>II</w:t>
      </w:r>
      <w:r w:rsidRPr="00E3310B">
        <w:rPr>
          <w:rFonts w:ascii="Times New Roman" w:hAnsi="Times New Roman"/>
          <w:sz w:val="28"/>
          <w:szCs w:val="28"/>
        </w:rPr>
        <w:t xml:space="preserve"> настоящего Положения.»;</w:t>
      </w:r>
    </w:p>
    <w:p w:rsidR="00E3310B" w:rsidRPr="00E3310B" w:rsidRDefault="00E3310B" w:rsidP="00E3310B">
      <w:pPr>
        <w:pStyle w:val="ConsNonformat"/>
        <w:widowControl/>
        <w:ind w:firstLine="709"/>
        <w:jc w:val="both"/>
        <w:rPr>
          <w:rFonts w:ascii="Times New Roman" w:hAnsi="Times New Roman"/>
          <w:sz w:val="28"/>
          <w:szCs w:val="28"/>
        </w:rPr>
      </w:pPr>
      <w:r w:rsidRPr="00E3310B">
        <w:rPr>
          <w:rFonts w:ascii="Times New Roman" w:hAnsi="Times New Roman"/>
          <w:sz w:val="28"/>
          <w:szCs w:val="28"/>
        </w:rPr>
        <w:t>в) абзац второй пункта 18 изложить в следующей редакции:</w:t>
      </w:r>
    </w:p>
    <w:p w:rsidR="00E3310B" w:rsidRPr="00E3310B" w:rsidRDefault="00E3310B" w:rsidP="00E3310B">
      <w:pPr>
        <w:pStyle w:val="ConsPlusNormal"/>
        <w:ind w:firstLine="709"/>
        <w:jc w:val="both"/>
        <w:rPr>
          <w:rFonts w:ascii="Times New Roman" w:hAnsi="Times New Roman" w:cs="Times New Roman"/>
          <w:sz w:val="28"/>
          <w:szCs w:val="28"/>
        </w:rPr>
      </w:pPr>
      <w:r w:rsidRPr="00E3310B">
        <w:rPr>
          <w:rFonts w:ascii="Times New Roman" w:hAnsi="Times New Roman" w:cs="Times New Roman"/>
          <w:sz w:val="28"/>
          <w:szCs w:val="28"/>
        </w:rPr>
        <w:t xml:space="preserve">«Выплаты стимулирующего характера производятся по решению руководителя органа, руководителя учреждения с учетом критериев оценки результативности и качества труда работника. </w:t>
      </w:r>
      <w:proofErr w:type="gramStart"/>
      <w:r w:rsidRPr="00E3310B">
        <w:rPr>
          <w:rFonts w:ascii="Times New Roman" w:hAnsi="Times New Roman" w:cs="Times New Roman"/>
          <w:sz w:val="28"/>
          <w:szCs w:val="28"/>
        </w:rPr>
        <w:t xml:space="preserve">Критерии оценки результативности и </w:t>
      </w:r>
      <w:r w:rsidRPr="00E3310B">
        <w:rPr>
          <w:rFonts w:ascii="Times New Roman" w:hAnsi="Times New Roman" w:cs="Times New Roman"/>
          <w:sz w:val="28"/>
          <w:szCs w:val="28"/>
        </w:rPr>
        <w:lastRenderedPageBreak/>
        <w:t xml:space="preserve">качества труда работника не учитываются при выплате стимулирующих выплат: за квалификационную категорию, за условия работы в муниципальном районе; </w:t>
      </w:r>
      <w:r w:rsidRPr="00E3310B">
        <w:rPr>
          <w:rFonts w:ascii="Times New Roman" w:hAnsi="Times New Roman" w:cs="Times New Roman"/>
          <w:sz w:val="28"/>
          <w:szCs w:val="28"/>
          <w:lang w:eastAsia="en-US"/>
        </w:rPr>
        <w:t xml:space="preserve">за работу в сельской местности; </w:t>
      </w:r>
      <w:r w:rsidRPr="00E3310B">
        <w:rPr>
          <w:rFonts w:ascii="Times New Roman" w:hAnsi="Times New Roman" w:cs="Times New Roman"/>
          <w:sz w:val="28"/>
          <w:szCs w:val="28"/>
        </w:rPr>
        <w:t>за работу на северных территориях; в целях повышения уровня оплаты труда молодым специалистам; обеспечения заработной платы работника на уровне размера минимальной заработной платы, установленного в Красноярском крае для территории муниципального района;</w:t>
      </w:r>
      <w:proofErr w:type="gramEnd"/>
      <w:r w:rsidRPr="00E3310B">
        <w:rPr>
          <w:rFonts w:ascii="Times New Roman" w:hAnsi="Times New Roman" w:cs="Times New Roman"/>
          <w:sz w:val="28"/>
          <w:szCs w:val="28"/>
        </w:rPr>
        <w:t xml:space="preserve"> обеспечения региональной выплаты, установленной </w:t>
      </w:r>
      <w:hyperlink w:anchor="P132" w:tooltip="#P132" w:history="1">
        <w:r w:rsidRPr="00E3310B">
          <w:rPr>
            <w:rFonts w:ascii="Times New Roman" w:hAnsi="Times New Roman" w:cs="Times New Roman"/>
            <w:sz w:val="28"/>
            <w:szCs w:val="28"/>
          </w:rPr>
          <w:t>пунктом 16.3</w:t>
        </w:r>
      </w:hyperlink>
      <w:r w:rsidRPr="00E3310B">
        <w:rPr>
          <w:rFonts w:ascii="Times New Roman" w:hAnsi="Times New Roman" w:cs="Times New Roman"/>
          <w:sz w:val="28"/>
          <w:szCs w:val="28"/>
        </w:rPr>
        <w:t xml:space="preserve"> настоящего Положения; специальной краевой выплаты. Выплаты стимулирующего характера производятся в </w:t>
      </w:r>
      <w:proofErr w:type="gramStart"/>
      <w:r w:rsidRPr="00E3310B">
        <w:rPr>
          <w:rFonts w:ascii="Times New Roman" w:hAnsi="Times New Roman" w:cs="Times New Roman"/>
          <w:sz w:val="28"/>
          <w:szCs w:val="28"/>
        </w:rPr>
        <w:t>пределах</w:t>
      </w:r>
      <w:proofErr w:type="gramEnd"/>
      <w:r w:rsidRPr="00E3310B">
        <w:rPr>
          <w:rFonts w:ascii="Times New Roman" w:hAnsi="Times New Roman" w:cs="Times New Roman"/>
          <w:sz w:val="28"/>
          <w:szCs w:val="28"/>
        </w:rPr>
        <w:t xml:space="preserve"> бюджетных ассигнований на оплату труда работников учреждения, предусмотренных в районном бюджете.»;</w:t>
      </w:r>
    </w:p>
    <w:p w:rsidR="00E3310B" w:rsidRPr="00E3310B" w:rsidRDefault="00E3310B" w:rsidP="00E3310B">
      <w:pPr>
        <w:pStyle w:val="ConsNonformat"/>
        <w:widowControl/>
        <w:ind w:firstLine="709"/>
        <w:jc w:val="both"/>
        <w:rPr>
          <w:rFonts w:ascii="Times New Roman" w:hAnsi="Times New Roman"/>
          <w:sz w:val="28"/>
          <w:szCs w:val="28"/>
        </w:rPr>
      </w:pPr>
      <w:r w:rsidRPr="00E3310B">
        <w:rPr>
          <w:rFonts w:ascii="Times New Roman" w:hAnsi="Times New Roman"/>
          <w:sz w:val="28"/>
          <w:szCs w:val="28"/>
          <w:lang w:eastAsia="en-US"/>
        </w:rPr>
        <w:t xml:space="preserve">5) </w:t>
      </w:r>
      <w:r w:rsidRPr="00E3310B">
        <w:rPr>
          <w:rFonts w:ascii="Times New Roman" w:hAnsi="Times New Roman"/>
          <w:sz w:val="28"/>
          <w:szCs w:val="28"/>
        </w:rPr>
        <w:t xml:space="preserve">в </w:t>
      </w:r>
      <w:proofErr w:type="gramStart"/>
      <w:r w:rsidRPr="00E3310B">
        <w:rPr>
          <w:rFonts w:ascii="Times New Roman" w:hAnsi="Times New Roman"/>
          <w:sz w:val="28"/>
          <w:szCs w:val="28"/>
        </w:rPr>
        <w:t>разделе</w:t>
      </w:r>
      <w:proofErr w:type="gramEnd"/>
      <w:r w:rsidRPr="00E3310B">
        <w:rPr>
          <w:rFonts w:ascii="Times New Roman" w:hAnsi="Times New Roman"/>
          <w:sz w:val="28"/>
          <w:szCs w:val="28"/>
        </w:rPr>
        <w:t xml:space="preserve"> </w:t>
      </w:r>
      <w:r w:rsidRPr="00E3310B">
        <w:rPr>
          <w:rFonts w:ascii="Times New Roman" w:eastAsia="Times New Roman CYR" w:hAnsi="Times New Roman"/>
          <w:sz w:val="28"/>
          <w:szCs w:val="28"/>
          <w:lang w:bidi="ru-RU"/>
        </w:rPr>
        <w:t>VI:</w:t>
      </w:r>
    </w:p>
    <w:p w:rsidR="00E3310B" w:rsidRPr="00E3310B" w:rsidRDefault="00E3310B" w:rsidP="00E3310B">
      <w:pPr>
        <w:pStyle w:val="ConsNonformat"/>
        <w:widowControl/>
        <w:ind w:firstLine="709"/>
        <w:jc w:val="both"/>
        <w:rPr>
          <w:rFonts w:ascii="Times New Roman" w:hAnsi="Times New Roman"/>
          <w:sz w:val="28"/>
          <w:szCs w:val="28"/>
        </w:rPr>
      </w:pPr>
      <w:r w:rsidRPr="00E3310B">
        <w:rPr>
          <w:rFonts w:ascii="Times New Roman" w:hAnsi="Times New Roman"/>
          <w:sz w:val="28"/>
          <w:szCs w:val="28"/>
        </w:rPr>
        <w:t>а) пункт 22 дополнить абзацем следующего содержания:</w:t>
      </w:r>
    </w:p>
    <w:p w:rsidR="00E3310B" w:rsidRPr="00E3310B" w:rsidRDefault="00E3310B" w:rsidP="00E3310B">
      <w:pPr>
        <w:pStyle w:val="ConsNonformat"/>
        <w:widowControl/>
        <w:ind w:firstLine="709"/>
        <w:jc w:val="both"/>
        <w:rPr>
          <w:rFonts w:ascii="Times New Roman" w:hAnsi="Times New Roman"/>
          <w:sz w:val="28"/>
          <w:szCs w:val="28"/>
        </w:rPr>
      </w:pPr>
      <w:proofErr w:type="gramStart"/>
      <w:r w:rsidRPr="00E3310B">
        <w:rPr>
          <w:rFonts w:ascii="Times New Roman" w:hAnsi="Times New Roman"/>
          <w:bCs/>
          <w:sz w:val="28"/>
          <w:szCs w:val="28"/>
        </w:rPr>
        <w:t xml:space="preserve">«В случае установления минимальных размеров окладов (должностных окладов), ставок заработной платы работников учреждений в соответствии </w:t>
      </w:r>
      <w:r w:rsidRPr="00E3310B">
        <w:rPr>
          <w:rFonts w:ascii="Times New Roman" w:hAnsi="Times New Roman"/>
          <w:bCs/>
          <w:sz w:val="28"/>
          <w:szCs w:val="28"/>
        </w:rPr>
        <w:br/>
        <w:t xml:space="preserve">с абзацем </w:t>
      </w:r>
      <w:r w:rsidRPr="00E3310B">
        <w:rPr>
          <w:rFonts w:ascii="Times New Roman" w:hAnsi="Times New Roman"/>
          <w:sz w:val="28"/>
          <w:szCs w:val="28"/>
        </w:rPr>
        <w:t xml:space="preserve">третьим пункта 11 раздела </w:t>
      </w:r>
      <w:r w:rsidRPr="00E3310B">
        <w:rPr>
          <w:rFonts w:ascii="Times New Roman" w:hAnsi="Times New Roman"/>
          <w:sz w:val="28"/>
          <w:szCs w:val="28"/>
          <w:lang w:val="en-US"/>
        </w:rPr>
        <w:t>II</w:t>
      </w:r>
      <w:r w:rsidRPr="00E3310B">
        <w:rPr>
          <w:rFonts w:ascii="Times New Roman" w:hAnsi="Times New Roman"/>
          <w:sz w:val="28"/>
          <w:szCs w:val="28"/>
        </w:rPr>
        <w:t xml:space="preserve"> настоящего Положения</w:t>
      </w:r>
      <w:r w:rsidRPr="00E3310B">
        <w:rPr>
          <w:rFonts w:ascii="Times New Roman" w:hAnsi="Times New Roman"/>
          <w:bCs/>
          <w:sz w:val="28"/>
          <w:szCs w:val="28"/>
        </w:rPr>
        <w:t xml:space="preserve"> 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учреждения, может быть установлено ниже значений, предусмотренных приложением 1 к настоящему Положению, при этом такое значение не должно</w:t>
      </w:r>
      <w:proofErr w:type="gramEnd"/>
      <w:r w:rsidRPr="00E3310B">
        <w:rPr>
          <w:rFonts w:ascii="Times New Roman" w:hAnsi="Times New Roman"/>
          <w:bCs/>
          <w:sz w:val="28"/>
          <w:szCs w:val="28"/>
        </w:rPr>
        <w:t xml:space="preserve"> составлять менее 1.»;</w:t>
      </w:r>
    </w:p>
    <w:p w:rsidR="00E3310B" w:rsidRPr="00E3310B" w:rsidRDefault="00E3310B" w:rsidP="00E3310B">
      <w:pPr>
        <w:pStyle w:val="ConsNonformat"/>
        <w:widowControl/>
        <w:ind w:firstLine="709"/>
        <w:jc w:val="both"/>
        <w:rPr>
          <w:rFonts w:ascii="Times New Roman" w:hAnsi="Times New Roman"/>
          <w:sz w:val="28"/>
          <w:szCs w:val="28"/>
        </w:rPr>
      </w:pPr>
      <w:r w:rsidRPr="00E3310B">
        <w:rPr>
          <w:rFonts w:ascii="Times New Roman" w:hAnsi="Times New Roman"/>
          <w:sz w:val="28"/>
          <w:szCs w:val="28"/>
        </w:rPr>
        <w:t>б) пункт 27 изложить в следующей редакции:</w:t>
      </w:r>
    </w:p>
    <w:p w:rsidR="00E3310B" w:rsidRPr="00E3310B" w:rsidRDefault="00E3310B" w:rsidP="00E3310B">
      <w:pPr>
        <w:pStyle w:val="ConsPlusNormal"/>
        <w:ind w:firstLine="709"/>
        <w:jc w:val="both"/>
        <w:rPr>
          <w:rFonts w:ascii="Times New Roman" w:hAnsi="Times New Roman" w:cs="Times New Roman"/>
          <w:sz w:val="28"/>
          <w:szCs w:val="28"/>
        </w:rPr>
      </w:pPr>
      <w:r w:rsidRPr="00E3310B">
        <w:rPr>
          <w:rFonts w:ascii="Times New Roman" w:hAnsi="Times New Roman" w:cs="Times New Roman"/>
          <w:sz w:val="28"/>
          <w:szCs w:val="28"/>
        </w:rPr>
        <w:t xml:space="preserve">«27. </w:t>
      </w:r>
      <w:proofErr w:type="gramStart"/>
      <w:r w:rsidRPr="00E3310B">
        <w:rPr>
          <w:rFonts w:ascii="Times New Roman" w:hAnsi="Times New Roman" w:cs="Times New Roman"/>
          <w:sz w:val="28"/>
          <w:szCs w:val="28"/>
        </w:rPr>
        <w:t xml:space="preserve">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в примерных положениях об оплате труда в соответствии с трудовым </w:t>
      </w:r>
      <w:hyperlink r:id="rId15" w:tooltip="https://login.consultant.ru/link/?req=doc&amp;base=LAW&amp;n=502632&amp;dst=101045" w:history="1">
        <w:r w:rsidRPr="00E3310B">
          <w:rPr>
            <w:rFonts w:ascii="Times New Roman" w:hAnsi="Times New Roman" w:cs="Times New Roman"/>
            <w:sz w:val="28"/>
            <w:szCs w:val="28"/>
          </w:rPr>
          <w:t>законодательством</w:t>
        </w:r>
      </w:hyperlink>
      <w:r w:rsidRPr="00E3310B">
        <w:rPr>
          <w:rFonts w:ascii="Times New Roman" w:hAnsi="Times New Roman" w:cs="Times New Roman"/>
          <w:sz w:val="28"/>
          <w:szCs w:val="28"/>
        </w:rPr>
        <w:t>, иными нормативными правовыми актами Российской Федерации, Красноярского края и муниципального района, содержащими нормы трудового права, и настоящим Положением.»;</w:t>
      </w:r>
      <w:proofErr w:type="gramEnd"/>
    </w:p>
    <w:p w:rsidR="00E3310B" w:rsidRPr="00E3310B" w:rsidRDefault="00E3310B" w:rsidP="00E3310B">
      <w:pPr>
        <w:pStyle w:val="ConsNonformat"/>
        <w:widowControl/>
        <w:ind w:firstLine="709"/>
        <w:jc w:val="both"/>
        <w:rPr>
          <w:rFonts w:ascii="Times New Roman" w:hAnsi="Times New Roman"/>
          <w:sz w:val="28"/>
          <w:szCs w:val="28"/>
        </w:rPr>
      </w:pPr>
      <w:r w:rsidRPr="00E3310B">
        <w:rPr>
          <w:rFonts w:ascii="Times New Roman" w:hAnsi="Times New Roman"/>
          <w:sz w:val="28"/>
          <w:szCs w:val="28"/>
        </w:rPr>
        <w:t xml:space="preserve">в) в </w:t>
      </w:r>
      <w:proofErr w:type="gramStart"/>
      <w:r w:rsidRPr="00E3310B">
        <w:rPr>
          <w:rFonts w:ascii="Times New Roman" w:hAnsi="Times New Roman"/>
          <w:sz w:val="28"/>
          <w:szCs w:val="28"/>
        </w:rPr>
        <w:t>пункте</w:t>
      </w:r>
      <w:proofErr w:type="gramEnd"/>
      <w:r w:rsidRPr="00E3310B">
        <w:rPr>
          <w:rFonts w:ascii="Times New Roman" w:hAnsi="Times New Roman"/>
          <w:sz w:val="28"/>
          <w:szCs w:val="28"/>
        </w:rPr>
        <w:t xml:space="preserve"> 32.1.:</w:t>
      </w:r>
    </w:p>
    <w:p w:rsidR="00E3310B" w:rsidRPr="00E3310B" w:rsidRDefault="00E3310B" w:rsidP="00E3310B">
      <w:pPr>
        <w:pStyle w:val="ConsNonformat"/>
        <w:widowControl/>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rFonts w:ascii="Times New Roman" w:hAnsi="Times New Roman"/>
          <w:sz w:val="28"/>
          <w:szCs w:val="28"/>
        </w:rPr>
      </w:pPr>
      <w:r>
        <w:rPr>
          <w:rFonts w:ascii="Times New Roman" w:hAnsi="Times New Roman"/>
          <w:sz w:val="28"/>
          <w:szCs w:val="28"/>
        </w:rPr>
        <w:t xml:space="preserve">- </w:t>
      </w:r>
      <w:r w:rsidRPr="00E3310B">
        <w:rPr>
          <w:rFonts w:ascii="Times New Roman" w:hAnsi="Times New Roman"/>
          <w:sz w:val="28"/>
          <w:szCs w:val="28"/>
        </w:rPr>
        <w:t>в абзаце первом слова «</w:t>
      </w:r>
      <w:proofErr w:type="gramStart"/>
      <w:r w:rsidRPr="00E3310B">
        <w:rPr>
          <w:rFonts w:ascii="Times New Roman" w:hAnsi="Times New Roman"/>
          <w:sz w:val="28"/>
          <w:szCs w:val="28"/>
        </w:rPr>
        <w:t>муниципальных</w:t>
      </w:r>
      <w:proofErr w:type="gramEnd"/>
      <w:r w:rsidRPr="00E3310B">
        <w:rPr>
          <w:rFonts w:ascii="Times New Roman" w:hAnsi="Times New Roman"/>
          <w:sz w:val="28"/>
          <w:szCs w:val="28"/>
        </w:rPr>
        <w:t xml:space="preserve"> казенных и бюджетных» исключить;</w:t>
      </w:r>
    </w:p>
    <w:p w:rsidR="00E3310B" w:rsidRPr="00E3310B" w:rsidRDefault="00E3310B" w:rsidP="00E3310B">
      <w:pPr>
        <w:pStyle w:val="ConsNonformat"/>
        <w:widowControl/>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rFonts w:ascii="Times New Roman" w:hAnsi="Times New Roman"/>
          <w:sz w:val="28"/>
          <w:szCs w:val="28"/>
        </w:rPr>
      </w:pPr>
      <w:r>
        <w:rPr>
          <w:rFonts w:ascii="Times New Roman" w:hAnsi="Times New Roman"/>
          <w:sz w:val="28"/>
          <w:szCs w:val="28"/>
        </w:rPr>
        <w:t xml:space="preserve">- </w:t>
      </w:r>
      <w:r w:rsidRPr="00E3310B">
        <w:rPr>
          <w:rFonts w:ascii="Times New Roman" w:hAnsi="Times New Roman"/>
          <w:sz w:val="28"/>
          <w:szCs w:val="28"/>
        </w:rPr>
        <w:t xml:space="preserve">в </w:t>
      </w:r>
      <w:proofErr w:type="gramStart"/>
      <w:r w:rsidRPr="00E3310B">
        <w:rPr>
          <w:rFonts w:ascii="Times New Roman" w:hAnsi="Times New Roman"/>
          <w:sz w:val="28"/>
          <w:szCs w:val="28"/>
        </w:rPr>
        <w:t>абзаце</w:t>
      </w:r>
      <w:proofErr w:type="gramEnd"/>
      <w:r w:rsidRPr="00E3310B">
        <w:rPr>
          <w:rFonts w:ascii="Times New Roman" w:hAnsi="Times New Roman"/>
          <w:sz w:val="28"/>
          <w:szCs w:val="28"/>
        </w:rPr>
        <w:t xml:space="preserve"> втором слова «муниципальных казенных и бюджетных», «органов местного самоуправления» исключить;</w:t>
      </w:r>
    </w:p>
    <w:p w:rsidR="00E3310B" w:rsidRPr="00E3310B" w:rsidRDefault="00E3310B" w:rsidP="00E3310B">
      <w:pPr>
        <w:pStyle w:val="ConsNonformat"/>
        <w:widowControl/>
        <w:ind w:firstLine="709"/>
        <w:jc w:val="both"/>
        <w:rPr>
          <w:rFonts w:ascii="Times New Roman" w:hAnsi="Times New Roman"/>
          <w:sz w:val="28"/>
          <w:szCs w:val="28"/>
        </w:rPr>
      </w:pPr>
      <w:r w:rsidRPr="00E3310B">
        <w:rPr>
          <w:rFonts w:ascii="Times New Roman" w:hAnsi="Times New Roman"/>
          <w:sz w:val="28"/>
          <w:szCs w:val="28"/>
          <w:lang w:eastAsia="en-US"/>
        </w:rPr>
        <w:t xml:space="preserve">6) </w:t>
      </w:r>
      <w:r w:rsidRPr="00E3310B">
        <w:rPr>
          <w:rFonts w:ascii="Times New Roman" w:hAnsi="Times New Roman"/>
          <w:sz w:val="28"/>
          <w:szCs w:val="28"/>
        </w:rPr>
        <w:t xml:space="preserve">в </w:t>
      </w:r>
      <w:proofErr w:type="gramStart"/>
      <w:r w:rsidRPr="00E3310B">
        <w:rPr>
          <w:rFonts w:ascii="Times New Roman" w:hAnsi="Times New Roman"/>
          <w:sz w:val="28"/>
          <w:szCs w:val="28"/>
        </w:rPr>
        <w:t>пунктах</w:t>
      </w:r>
      <w:proofErr w:type="gramEnd"/>
      <w:r w:rsidRPr="00E3310B">
        <w:rPr>
          <w:rFonts w:ascii="Times New Roman" w:hAnsi="Times New Roman"/>
          <w:sz w:val="28"/>
          <w:szCs w:val="28"/>
        </w:rPr>
        <w:t xml:space="preserve"> 37,</w:t>
      </w:r>
      <w:r>
        <w:rPr>
          <w:rFonts w:ascii="Times New Roman" w:hAnsi="Times New Roman"/>
          <w:sz w:val="28"/>
          <w:szCs w:val="28"/>
        </w:rPr>
        <w:t xml:space="preserve"> </w:t>
      </w:r>
      <w:r w:rsidRPr="00E3310B">
        <w:rPr>
          <w:rFonts w:ascii="Times New Roman" w:hAnsi="Times New Roman"/>
          <w:sz w:val="28"/>
          <w:szCs w:val="28"/>
        </w:rPr>
        <w:t xml:space="preserve">38 раздела </w:t>
      </w:r>
      <w:r w:rsidRPr="00E3310B">
        <w:rPr>
          <w:rFonts w:ascii="Times New Roman" w:eastAsia="Times New Roman CYR" w:hAnsi="Times New Roman"/>
          <w:sz w:val="28"/>
          <w:szCs w:val="28"/>
          <w:lang w:bidi="ru-RU"/>
        </w:rPr>
        <w:t xml:space="preserve">VIII слова «Решением» заменить словами «Положением». </w:t>
      </w:r>
    </w:p>
    <w:p w:rsidR="00E3310B" w:rsidRPr="00E3310B" w:rsidRDefault="00E3310B" w:rsidP="00E3310B">
      <w:pPr>
        <w:pStyle w:val="ConsNonformat"/>
        <w:widowControl/>
        <w:ind w:firstLine="709"/>
        <w:jc w:val="both"/>
        <w:rPr>
          <w:rFonts w:ascii="Times New Roman" w:hAnsi="Times New Roman"/>
          <w:sz w:val="28"/>
          <w:szCs w:val="28"/>
          <w:lang w:eastAsia="en-US"/>
        </w:rPr>
      </w:pPr>
    </w:p>
    <w:p w:rsidR="00E3310B" w:rsidRPr="00E3310B" w:rsidRDefault="00E3310B" w:rsidP="00E3310B">
      <w:pPr>
        <w:pStyle w:val="ConsPlusNormal"/>
        <w:ind w:firstLine="709"/>
        <w:jc w:val="both"/>
        <w:rPr>
          <w:rFonts w:ascii="Times New Roman" w:hAnsi="Times New Roman" w:cs="Times New Roman"/>
          <w:sz w:val="28"/>
          <w:szCs w:val="28"/>
        </w:rPr>
      </w:pPr>
      <w:r w:rsidRPr="00E3310B">
        <w:rPr>
          <w:rStyle w:val="S4"/>
          <w:rFonts w:ascii="Times New Roman" w:hAnsi="Times New Roman" w:cs="Times New Roman"/>
          <w:sz w:val="28"/>
          <w:szCs w:val="28"/>
        </w:rPr>
        <w:t>2.</w:t>
      </w:r>
      <w:r w:rsidRPr="00E3310B">
        <w:rPr>
          <w:rFonts w:ascii="Times New Roman" w:hAnsi="Times New Roman" w:cs="Times New Roman"/>
          <w:sz w:val="28"/>
          <w:szCs w:val="28"/>
        </w:rPr>
        <w:t xml:space="preserve"> Настоящее Решение вступает в силу после дня его официального обнародования, но не ранее 1 сентября 2025 года.</w:t>
      </w:r>
    </w:p>
    <w:p w:rsidR="00EA2FBE" w:rsidRPr="00E3310B" w:rsidRDefault="00EA2FBE" w:rsidP="00E3310B">
      <w:pPr>
        <w:autoSpaceDE w:val="0"/>
        <w:autoSpaceDN w:val="0"/>
        <w:adjustRightInd w:val="0"/>
        <w:ind w:firstLine="709"/>
        <w:jc w:val="both"/>
        <w:rPr>
          <w:bCs/>
          <w:strike/>
          <w:sz w:val="28"/>
          <w:szCs w:val="28"/>
        </w:rPr>
      </w:pPr>
    </w:p>
    <w:p w:rsidR="00EB3E40" w:rsidRPr="00E3310B" w:rsidRDefault="00EB3E40" w:rsidP="00E3310B">
      <w:pPr>
        <w:autoSpaceDE w:val="0"/>
        <w:autoSpaceDN w:val="0"/>
        <w:adjustRightInd w:val="0"/>
        <w:ind w:firstLine="709"/>
        <w:jc w:val="both"/>
        <w:outlineLvl w:val="0"/>
        <w:rPr>
          <w:sz w:val="28"/>
          <w:szCs w:val="28"/>
        </w:rPr>
      </w:pPr>
    </w:p>
    <w:tbl>
      <w:tblPr>
        <w:tblW w:w="0" w:type="auto"/>
        <w:tblLook w:val="04A0" w:firstRow="1" w:lastRow="0" w:firstColumn="1" w:lastColumn="0" w:noHBand="0" w:noVBand="1"/>
      </w:tblPr>
      <w:tblGrid>
        <w:gridCol w:w="4928"/>
        <w:gridCol w:w="709"/>
        <w:gridCol w:w="4644"/>
      </w:tblGrid>
      <w:tr w:rsidR="00005338" w:rsidRPr="00E3310B" w:rsidTr="00ED2AF4">
        <w:tc>
          <w:tcPr>
            <w:tcW w:w="4928" w:type="dxa"/>
            <w:shd w:val="clear" w:color="auto" w:fill="auto"/>
          </w:tcPr>
          <w:p w:rsidR="0074104B" w:rsidRPr="00E3310B" w:rsidRDefault="0074104B" w:rsidP="00E3310B">
            <w:pPr>
              <w:pStyle w:val="ConsPlusNormal"/>
              <w:ind w:firstLine="0"/>
              <w:jc w:val="both"/>
              <w:rPr>
                <w:rFonts w:ascii="Times New Roman" w:eastAsia="Calibri" w:hAnsi="Times New Roman" w:cs="Times New Roman"/>
                <w:b/>
                <w:sz w:val="28"/>
                <w:szCs w:val="28"/>
              </w:rPr>
            </w:pPr>
            <w:r w:rsidRPr="00E3310B">
              <w:rPr>
                <w:rFonts w:ascii="Times New Roman" w:eastAsia="Calibri" w:hAnsi="Times New Roman" w:cs="Times New Roman"/>
                <w:b/>
                <w:sz w:val="28"/>
                <w:szCs w:val="28"/>
              </w:rPr>
              <w:t xml:space="preserve">Председатель </w:t>
            </w:r>
            <w:proofErr w:type="gramStart"/>
            <w:r w:rsidRPr="00E3310B">
              <w:rPr>
                <w:rFonts w:ascii="Times New Roman" w:eastAsia="Calibri" w:hAnsi="Times New Roman" w:cs="Times New Roman"/>
                <w:b/>
                <w:sz w:val="28"/>
                <w:szCs w:val="28"/>
              </w:rPr>
              <w:t>Таймырского</w:t>
            </w:r>
            <w:proofErr w:type="gramEnd"/>
            <w:r w:rsidRPr="00E3310B">
              <w:rPr>
                <w:rFonts w:ascii="Times New Roman" w:eastAsia="Calibri" w:hAnsi="Times New Roman" w:cs="Times New Roman"/>
                <w:b/>
                <w:sz w:val="28"/>
                <w:szCs w:val="28"/>
              </w:rPr>
              <w:t xml:space="preserve"> </w:t>
            </w:r>
          </w:p>
          <w:p w:rsidR="0074104B" w:rsidRPr="00E3310B" w:rsidRDefault="0074104B" w:rsidP="00E3310B">
            <w:pPr>
              <w:pStyle w:val="ConsPlusNormal"/>
              <w:ind w:firstLine="0"/>
              <w:rPr>
                <w:rFonts w:ascii="Times New Roman" w:eastAsia="Calibri" w:hAnsi="Times New Roman" w:cs="Times New Roman"/>
                <w:b/>
                <w:sz w:val="28"/>
                <w:szCs w:val="28"/>
              </w:rPr>
            </w:pPr>
            <w:r w:rsidRPr="00E3310B">
              <w:rPr>
                <w:rFonts w:ascii="Times New Roman" w:eastAsia="Calibri" w:hAnsi="Times New Roman" w:cs="Times New Roman"/>
                <w:b/>
                <w:sz w:val="28"/>
                <w:szCs w:val="28"/>
              </w:rPr>
              <w:t xml:space="preserve">Долгано-Ненецкого районного Совета депутатов </w:t>
            </w:r>
          </w:p>
          <w:p w:rsidR="0074104B" w:rsidRPr="00E3310B" w:rsidRDefault="0074104B" w:rsidP="00E3310B">
            <w:pPr>
              <w:pStyle w:val="ConsPlusNormal"/>
              <w:ind w:firstLine="0"/>
              <w:rPr>
                <w:rFonts w:ascii="Times New Roman" w:eastAsia="Calibri" w:hAnsi="Times New Roman" w:cs="Times New Roman"/>
                <w:b/>
                <w:sz w:val="28"/>
                <w:szCs w:val="28"/>
              </w:rPr>
            </w:pPr>
          </w:p>
          <w:p w:rsidR="0074104B" w:rsidRPr="00E3310B" w:rsidRDefault="0074104B" w:rsidP="00E3310B">
            <w:pPr>
              <w:pStyle w:val="ConsPlusNormal"/>
              <w:ind w:firstLine="0"/>
              <w:rPr>
                <w:rFonts w:ascii="Times New Roman" w:eastAsia="Calibri" w:hAnsi="Times New Roman" w:cs="Times New Roman"/>
                <w:b/>
                <w:sz w:val="28"/>
                <w:szCs w:val="28"/>
              </w:rPr>
            </w:pPr>
            <w:r w:rsidRPr="00E3310B">
              <w:rPr>
                <w:rFonts w:ascii="Times New Roman" w:eastAsia="Calibri" w:hAnsi="Times New Roman" w:cs="Times New Roman"/>
                <w:b/>
                <w:sz w:val="28"/>
                <w:szCs w:val="28"/>
              </w:rPr>
              <w:t>____________________ В.Н. Шишов</w:t>
            </w:r>
          </w:p>
        </w:tc>
        <w:tc>
          <w:tcPr>
            <w:tcW w:w="709" w:type="dxa"/>
            <w:shd w:val="clear" w:color="auto" w:fill="auto"/>
          </w:tcPr>
          <w:p w:rsidR="0074104B" w:rsidRPr="00E3310B" w:rsidRDefault="0074104B" w:rsidP="00E3310B">
            <w:pPr>
              <w:pStyle w:val="ConsPlusNormal"/>
              <w:rPr>
                <w:rFonts w:ascii="Times New Roman" w:eastAsia="Calibri" w:hAnsi="Times New Roman" w:cs="Times New Roman"/>
                <w:b/>
                <w:sz w:val="28"/>
                <w:szCs w:val="28"/>
              </w:rPr>
            </w:pPr>
          </w:p>
        </w:tc>
        <w:tc>
          <w:tcPr>
            <w:tcW w:w="4644" w:type="dxa"/>
            <w:shd w:val="clear" w:color="auto" w:fill="auto"/>
          </w:tcPr>
          <w:p w:rsidR="0074104B" w:rsidRPr="00E3310B" w:rsidRDefault="0074104B" w:rsidP="00E3310B">
            <w:pPr>
              <w:pStyle w:val="ConsPlusNormal"/>
              <w:ind w:firstLine="0"/>
              <w:rPr>
                <w:rFonts w:ascii="Times New Roman" w:eastAsia="Calibri" w:hAnsi="Times New Roman" w:cs="Times New Roman"/>
                <w:b/>
                <w:sz w:val="28"/>
                <w:szCs w:val="28"/>
              </w:rPr>
            </w:pPr>
            <w:r w:rsidRPr="00E3310B">
              <w:rPr>
                <w:rFonts w:ascii="Times New Roman" w:eastAsia="Calibri" w:hAnsi="Times New Roman" w:cs="Times New Roman"/>
                <w:b/>
                <w:sz w:val="28"/>
                <w:szCs w:val="28"/>
              </w:rPr>
              <w:t xml:space="preserve">Глава </w:t>
            </w:r>
            <w:proofErr w:type="gramStart"/>
            <w:r w:rsidRPr="00E3310B">
              <w:rPr>
                <w:rFonts w:ascii="Times New Roman" w:eastAsia="Calibri" w:hAnsi="Times New Roman" w:cs="Times New Roman"/>
                <w:b/>
                <w:sz w:val="28"/>
                <w:szCs w:val="28"/>
              </w:rPr>
              <w:t>Таймырского</w:t>
            </w:r>
            <w:proofErr w:type="gramEnd"/>
            <w:r w:rsidRPr="00E3310B">
              <w:rPr>
                <w:rFonts w:ascii="Times New Roman" w:eastAsia="Calibri" w:hAnsi="Times New Roman" w:cs="Times New Roman"/>
                <w:b/>
                <w:sz w:val="28"/>
                <w:szCs w:val="28"/>
              </w:rPr>
              <w:t xml:space="preserve"> </w:t>
            </w:r>
          </w:p>
          <w:p w:rsidR="0074104B" w:rsidRPr="00E3310B" w:rsidRDefault="0074104B" w:rsidP="00E3310B">
            <w:pPr>
              <w:pStyle w:val="ConsPlusNormal"/>
              <w:ind w:firstLine="0"/>
              <w:rPr>
                <w:rFonts w:ascii="Times New Roman" w:eastAsia="Calibri" w:hAnsi="Times New Roman" w:cs="Times New Roman"/>
                <w:b/>
                <w:sz w:val="28"/>
                <w:szCs w:val="28"/>
              </w:rPr>
            </w:pPr>
            <w:r w:rsidRPr="00E3310B">
              <w:rPr>
                <w:rFonts w:ascii="Times New Roman" w:eastAsia="Calibri" w:hAnsi="Times New Roman" w:cs="Times New Roman"/>
                <w:b/>
                <w:sz w:val="28"/>
                <w:szCs w:val="28"/>
              </w:rPr>
              <w:t xml:space="preserve">Долгано-Ненецкого </w:t>
            </w:r>
          </w:p>
          <w:p w:rsidR="0074104B" w:rsidRPr="00E3310B" w:rsidRDefault="0074104B" w:rsidP="00E3310B">
            <w:pPr>
              <w:pStyle w:val="ConsPlusNormal"/>
              <w:ind w:firstLine="0"/>
              <w:rPr>
                <w:rFonts w:ascii="Times New Roman" w:eastAsia="Calibri" w:hAnsi="Times New Roman" w:cs="Times New Roman"/>
                <w:b/>
                <w:sz w:val="28"/>
                <w:szCs w:val="28"/>
              </w:rPr>
            </w:pPr>
            <w:r w:rsidRPr="00E3310B">
              <w:rPr>
                <w:rFonts w:ascii="Times New Roman" w:eastAsia="Calibri" w:hAnsi="Times New Roman" w:cs="Times New Roman"/>
                <w:b/>
                <w:sz w:val="28"/>
                <w:szCs w:val="28"/>
              </w:rPr>
              <w:t xml:space="preserve">муниципального района </w:t>
            </w:r>
          </w:p>
          <w:p w:rsidR="0074104B" w:rsidRPr="00E3310B" w:rsidRDefault="0074104B" w:rsidP="00E3310B">
            <w:pPr>
              <w:pStyle w:val="ConsPlusNormal"/>
              <w:ind w:firstLine="0"/>
              <w:rPr>
                <w:rFonts w:ascii="Times New Roman" w:eastAsia="Calibri" w:hAnsi="Times New Roman" w:cs="Times New Roman"/>
                <w:b/>
                <w:sz w:val="28"/>
                <w:szCs w:val="28"/>
              </w:rPr>
            </w:pPr>
          </w:p>
          <w:p w:rsidR="0074104B" w:rsidRPr="00E3310B" w:rsidRDefault="0074104B" w:rsidP="00E3310B">
            <w:pPr>
              <w:pStyle w:val="ConsPlusNormal"/>
              <w:ind w:firstLine="0"/>
              <w:rPr>
                <w:rFonts w:ascii="Times New Roman" w:eastAsia="Calibri" w:hAnsi="Times New Roman" w:cs="Times New Roman"/>
                <w:b/>
                <w:sz w:val="28"/>
                <w:szCs w:val="28"/>
              </w:rPr>
            </w:pPr>
            <w:r w:rsidRPr="00E3310B">
              <w:rPr>
                <w:rFonts w:ascii="Times New Roman" w:eastAsia="Calibri" w:hAnsi="Times New Roman" w:cs="Times New Roman"/>
                <w:b/>
                <w:sz w:val="28"/>
                <w:szCs w:val="28"/>
              </w:rPr>
              <w:t xml:space="preserve">_________________ А.В. Членов </w:t>
            </w:r>
          </w:p>
        </w:tc>
      </w:tr>
    </w:tbl>
    <w:p w:rsidR="00EA2FBE" w:rsidRPr="00E3310B" w:rsidRDefault="00EA2FBE" w:rsidP="00E3310B">
      <w:pPr>
        <w:rPr>
          <w:sz w:val="28"/>
          <w:szCs w:val="28"/>
        </w:rPr>
      </w:pPr>
    </w:p>
    <w:sectPr w:rsidR="00EA2FBE" w:rsidRPr="00E3310B" w:rsidSect="00235C92">
      <w:headerReference w:type="default" r:id="rId16"/>
      <w:footerReference w:type="default" r:id="rId17"/>
      <w:pgSz w:w="11906" w:h="16838"/>
      <w:pgMar w:top="1134" w:right="566" w:bottom="993"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464" w:rsidRDefault="00F66464">
      <w:r>
        <w:separator/>
      </w:r>
    </w:p>
    <w:p w:rsidR="00F66464" w:rsidRDefault="00F66464"/>
  </w:endnote>
  <w:endnote w:type="continuationSeparator" w:id="0">
    <w:p w:rsidR="00F66464" w:rsidRDefault="00F66464">
      <w:r>
        <w:continuationSeparator/>
      </w:r>
    </w:p>
    <w:p w:rsidR="00F66464" w:rsidRDefault="00F66464"/>
  </w:endnote>
  <w:endnote w:type="continuationNotice" w:id="1">
    <w:p w:rsidR="00F66464" w:rsidRDefault="00F66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464" w:rsidRPr="009234BA" w:rsidRDefault="00F66464"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464" w:rsidRDefault="00F66464">
      <w:r>
        <w:separator/>
      </w:r>
    </w:p>
    <w:p w:rsidR="00F66464" w:rsidRDefault="00F66464"/>
  </w:footnote>
  <w:footnote w:type="continuationSeparator" w:id="0">
    <w:p w:rsidR="00F66464" w:rsidRDefault="00F66464">
      <w:r>
        <w:continuationSeparator/>
      </w:r>
    </w:p>
    <w:p w:rsidR="00F66464" w:rsidRDefault="00F66464"/>
  </w:footnote>
  <w:footnote w:type="continuationNotice" w:id="1">
    <w:p w:rsidR="00F66464" w:rsidRDefault="00F664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EndPr/>
    <w:sdtContent>
      <w:p w:rsidR="00F66464" w:rsidRDefault="00F66464">
        <w:pPr>
          <w:pStyle w:val="afff2"/>
          <w:jc w:val="right"/>
        </w:pPr>
        <w:r>
          <w:fldChar w:fldCharType="begin"/>
        </w:r>
        <w:r>
          <w:instrText>PAGE   \* MERGEFORMAT</w:instrText>
        </w:r>
        <w:r>
          <w:fldChar w:fldCharType="separate"/>
        </w:r>
        <w:r w:rsidR="00926800">
          <w:rPr>
            <w:noProof/>
          </w:rPr>
          <w:t>3</w:t>
        </w:r>
        <w:r>
          <w:fldChar w:fldCharType="end"/>
        </w:r>
      </w:p>
    </w:sdtContent>
  </w:sdt>
  <w:p w:rsidR="00F66464" w:rsidRPr="007C4B51" w:rsidRDefault="00F66464"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B566D80"/>
    <w:multiLevelType w:val="hybridMultilevel"/>
    <w:tmpl w:val="083E73D4"/>
    <w:lvl w:ilvl="0" w:tplc="1AE66F50">
      <w:start w:val="1"/>
      <w:numFmt w:val="bullet"/>
      <w:lvlText w:val="–"/>
      <w:lvlJc w:val="left"/>
      <w:pPr>
        <w:ind w:left="1418" w:hanging="360"/>
      </w:pPr>
      <w:rPr>
        <w:rFonts w:ascii="Arial" w:eastAsia="Arial" w:hAnsi="Arial" w:cs="Arial" w:hint="default"/>
      </w:rPr>
    </w:lvl>
    <w:lvl w:ilvl="1" w:tplc="BE8EEAF2">
      <w:start w:val="1"/>
      <w:numFmt w:val="bullet"/>
      <w:lvlText w:val="o"/>
      <w:lvlJc w:val="left"/>
      <w:pPr>
        <w:ind w:left="2138" w:hanging="360"/>
      </w:pPr>
      <w:rPr>
        <w:rFonts w:ascii="Courier New" w:eastAsia="Courier New" w:hAnsi="Courier New" w:cs="Courier New" w:hint="default"/>
      </w:rPr>
    </w:lvl>
    <w:lvl w:ilvl="2" w:tplc="C36A64B8">
      <w:start w:val="1"/>
      <w:numFmt w:val="bullet"/>
      <w:lvlText w:val="§"/>
      <w:lvlJc w:val="left"/>
      <w:pPr>
        <w:ind w:left="2858" w:hanging="360"/>
      </w:pPr>
      <w:rPr>
        <w:rFonts w:ascii="Wingdings" w:eastAsia="Wingdings" w:hAnsi="Wingdings" w:cs="Wingdings" w:hint="default"/>
      </w:rPr>
    </w:lvl>
    <w:lvl w:ilvl="3" w:tplc="5528700A">
      <w:start w:val="1"/>
      <w:numFmt w:val="bullet"/>
      <w:lvlText w:val="·"/>
      <w:lvlJc w:val="left"/>
      <w:pPr>
        <w:ind w:left="3578" w:hanging="360"/>
      </w:pPr>
      <w:rPr>
        <w:rFonts w:ascii="Symbol" w:eastAsia="Symbol" w:hAnsi="Symbol" w:cs="Symbol" w:hint="default"/>
      </w:rPr>
    </w:lvl>
    <w:lvl w:ilvl="4" w:tplc="BF501334">
      <w:start w:val="1"/>
      <w:numFmt w:val="bullet"/>
      <w:lvlText w:val="o"/>
      <w:lvlJc w:val="left"/>
      <w:pPr>
        <w:ind w:left="4298" w:hanging="360"/>
      </w:pPr>
      <w:rPr>
        <w:rFonts w:ascii="Courier New" w:eastAsia="Courier New" w:hAnsi="Courier New" w:cs="Courier New" w:hint="default"/>
      </w:rPr>
    </w:lvl>
    <w:lvl w:ilvl="5" w:tplc="07A808A4">
      <w:start w:val="1"/>
      <w:numFmt w:val="bullet"/>
      <w:lvlText w:val="§"/>
      <w:lvlJc w:val="left"/>
      <w:pPr>
        <w:ind w:left="5018" w:hanging="360"/>
      </w:pPr>
      <w:rPr>
        <w:rFonts w:ascii="Wingdings" w:eastAsia="Wingdings" w:hAnsi="Wingdings" w:cs="Wingdings" w:hint="default"/>
      </w:rPr>
    </w:lvl>
    <w:lvl w:ilvl="6" w:tplc="BFACE584">
      <w:start w:val="1"/>
      <w:numFmt w:val="bullet"/>
      <w:lvlText w:val="·"/>
      <w:lvlJc w:val="left"/>
      <w:pPr>
        <w:ind w:left="5738" w:hanging="360"/>
      </w:pPr>
      <w:rPr>
        <w:rFonts w:ascii="Symbol" w:eastAsia="Symbol" w:hAnsi="Symbol" w:cs="Symbol" w:hint="default"/>
      </w:rPr>
    </w:lvl>
    <w:lvl w:ilvl="7" w:tplc="B2CCDE7C">
      <w:start w:val="1"/>
      <w:numFmt w:val="bullet"/>
      <w:lvlText w:val="o"/>
      <w:lvlJc w:val="left"/>
      <w:pPr>
        <w:ind w:left="6458" w:hanging="360"/>
      </w:pPr>
      <w:rPr>
        <w:rFonts w:ascii="Courier New" w:eastAsia="Courier New" w:hAnsi="Courier New" w:cs="Courier New" w:hint="default"/>
      </w:rPr>
    </w:lvl>
    <w:lvl w:ilvl="8" w:tplc="FE9438BA">
      <w:start w:val="1"/>
      <w:numFmt w:val="bullet"/>
      <w:lvlText w:val="§"/>
      <w:lvlJc w:val="left"/>
      <w:pPr>
        <w:ind w:left="7178" w:hanging="360"/>
      </w:pPr>
      <w:rPr>
        <w:rFonts w:ascii="Wingdings" w:eastAsia="Wingdings" w:hAnsi="Wingdings" w:cs="Wingdings" w:hint="default"/>
      </w:rPr>
    </w:lvl>
  </w:abstractNum>
  <w:abstractNum w:abstractNumId="13">
    <w:nsid w:val="1B5A6FCC"/>
    <w:multiLevelType w:val="hybridMultilevel"/>
    <w:tmpl w:val="8140107C"/>
    <w:lvl w:ilvl="0" w:tplc="C86099DC">
      <w:start w:val="1"/>
      <w:numFmt w:val="decimal"/>
      <w:lvlText w:val="%1)"/>
      <w:lvlJc w:val="left"/>
      <w:pPr>
        <w:ind w:left="1417" w:hanging="360"/>
      </w:pPr>
    </w:lvl>
    <w:lvl w:ilvl="1" w:tplc="0C045772">
      <w:start w:val="1"/>
      <w:numFmt w:val="lowerLetter"/>
      <w:lvlText w:val="%2."/>
      <w:lvlJc w:val="left"/>
      <w:pPr>
        <w:ind w:left="2137" w:hanging="360"/>
      </w:pPr>
    </w:lvl>
    <w:lvl w:ilvl="2" w:tplc="0EE47BC0">
      <w:start w:val="1"/>
      <w:numFmt w:val="lowerRoman"/>
      <w:lvlText w:val="%3."/>
      <w:lvlJc w:val="right"/>
      <w:pPr>
        <w:ind w:left="2857" w:hanging="180"/>
      </w:pPr>
    </w:lvl>
    <w:lvl w:ilvl="3" w:tplc="05CE02EA">
      <w:start w:val="1"/>
      <w:numFmt w:val="decimal"/>
      <w:lvlText w:val="%4."/>
      <w:lvlJc w:val="left"/>
      <w:pPr>
        <w:ind w:left="3577" w:hanging="360"/>
      </w:pPr>
    </w:lvl>
    <w:lvl w:ilvl="4" w:tplc="18027E6A">
      <w:start w:val="1"/>
      <w:numFmt w:val="lowerLetter"/>
      <w:lvlText w:val="%5."/>
      <w:lvlJc w:val="left"/>
      <w:pPr>
        <w:ind w:left="4297" w:hanging="360"/>
      </w:pPr>
    </w:lvl>
    <w:lvl w:ilvl="5" w:tplc="4B28D270">
      <w:start w:val="1"/>
      <w:numFmt w:val="lowerRoman"/>
      <w:lvlText w:val="%6."/>
      <w:lvlJc w:val="right"/>
      <w:pPr>
        <w:ind w:left="5017" w:hanging="180"/>
      </w:pPr>
    </w:lvl>
    <w:lvl w:ilvl="6" w:tplc="C7F0F8BC">
      <w:start w:val="1"/>
      <w:numFmt w:val="decimal"/>
      <w:lvlText w:val="%7."/>
      <w:lvlJc w:val="left"/>
      <w:pPr>
        <w:ind w:left="5737" w:hanging="360"/>
      </w:pPr>
    </w:lvl>
    <w:lvl w:ilvl="7" w:tplc="D29653F6">
      <w:start w:val="1"/>
      <w:numFmt w:val="lowerLetter"/>
      <w:lvlText w:val="%8."/>
      <w:lvlJc w:val="left"/>
      <w:pPr>
        <w:ind w:left="6457" w:hanging="360"/>
      </w:pPr>
    </w:lvl>
    <w:lvl w:ilvl="8" w:tplc="9F8C3B32">
      <w:start w:val="1"/>
      <w:numFmt w:val="lowerRoman"/>
      <w:lvlText w:val="%9."/>
      <w:lvlJc w:val="right"/>
      <w:pPr>
        <w:ind w:left="7177" w:hanging="180"/>
      </w:pPr>
    </w:lvl>
  </w:abstractNum>
  <w:abstractNum w:abstractNumId="14">
    <w:nsid w:val="2A070777"/>
    <w:multiLevelType w:val="hybridMultilevel"/>
    <w:tmpl w:val="0BF40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nsid w:val="3B184402"/>
    <w:multiLevelType w:val="hybridMultilevel"/>
    <w:tmpl w:val="0C1A8D82"/>
    <w:lvl w:ilvl="0" w:tplc="3BB607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0">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7">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32">
    <w:nsid w:val="62F64AAF"/>
    <w:multiLevelType w:val="hybridMultilevel"/>
    <w:tmpl w:val="CD40A3B0"/>
    <w:lvl w:ilvl="0" w:tplc="22047522">
      <w:start w:val="1"/>
      <w:numFmt w:val="bullet"/>
      <w:lvlText w:val="–"/>
      <w:lvlJc w:val="left"/>
      <w:pPr>
        <w:ind w:left="1418" w:hanging="360"/>
      </w:pPr>
      <w:rPr>
        <w:rFonts w:ascii="Arial" w:eastAsia="Arial" w:hAnsi="Arial" w:cs="Arial" w:hint="default"/>
      </w:rPr>
    </w:lvl>
    <w:lvl w:ilvl="1" w:tplc="004A8568">
      <w:start w:val="1"/>
      <w:numFmt w:val="bullet"/>
      <w:lvlText w:val="o"/>
      <w:lvlJc w:val="left"/>
      <w:pPr>
        <w:ind w:left="2138" w:hanging="360"/>
      </w:pPr>
      <w:rPr>
        <w:rFonts w:ascii="Courier New" w:eastAsia="Courier New" w:hAnsi="Courier New" w:cs="Courier New" w:hint="default"/>
      </w:rPr>
    </w:lvl>
    <w:lvl w:ilvl="2" w:tplc="7E7486E2">
      <w:start w:val="1"/>
      <w:numFmt w:val="bullet"/>
      <w:lvlText w:val="§"/>
      <w:lvlJc w:val="left"/>
      <w:pPr>
        <w:ind w:left="2858" w:hanging="360"/>
      </w:pPr>
      <w:rPr>
        <w:rFonts w:ascii="Wingdings" w:eastAsia="Wingdings" w:hAnsi="Wingdings" w:cs="Wingdings" w:hint="default"/>
      </w:rPr>
    </w:lvl>
    <w:lvl w:ilvl="3" w:tplc="F5EC2096">
      <w:start w:val="1"/>
      <w:numFmt w:val="bullet"/>
      <w:lvlText w:val="·"/>
      <w:lvlJc w:val="left"/>
      <w:pPr>
        <w:ind w:left="3578" w:hanging="360"/>
      </w:pPr>
      <w:rPr>
        <w:rFonts w:ascii="Symbol" w:eastAsia="Symbol" w:hAnsi="Symbol" w:cs="Symbol" w:hint="default"/>
      </w:rPr>
    </w:lvl>
    <w:lvl w:ilvl="4" w:tplc="9DB23A5C">
      <w:start w:val="1"/>
      <w:numFmt w:val="bullet"/>
      <w:lvlText w:val="o"/>
      <w:lvlJc w:val="left"/>
      <w:pPr>
        <w:ind w:left="4298" w:hanging="360"/>
      </w:pPr>
      <w:rPr>
        <w:rFonts w:ascii="Courier New" w:eastAsia="Courier New" w:hAnsi="Courier New" w:cs="Courier New" w:hint="default"/>
      </w:rPr>
    </w:lvl>
    <w:lvl w:ilvl="5" w:tplc="247ABC80">
      <w:start w:val="1"/>
      <w:numFmt w:val="bullet"/>
      <w:lvlText w:val="§"/>
      <w:lvlJc w:val="left"/>
      <w:pPr>
        <w:ind w:left="5018" w:hanging="360"/>
      </w:pPr>
      <w:rPr>
        <w:rFonts w:ascii="Wingdings" w:eastAsia="Wingdings" w:hAnsi="Wingdings" w:cs="Wingdings" w:hint="default"/>
      </w:rPr>
    </w:lvl>
    <w:lvl w:ilvl="6" w:tplc="1C205C64">
      <w:start w:val="1"/>
      <w:numFmt w:val="bullet"/>
      <w:lvlText w:val="·"/>
      <w:lvlJc w:val="left"/>
      <w:pPr>
        <w:ind w:left="5738" w:hanging="360"/>
      </w:pPr>
      <w:rPr>
        <w:rFonts w:ascii="Symbol" w:eastAsia="Symbol" w:hAnsi="Symbol" w:cs="Symbol" w:hint="default"/>
      </w:rPr>
    </w:lvl>
    <w:lvl w:ilvl="7" w:tplc="C026E9D2">
      <w:start w:val="1"/>
      <w:numFmt w:val="bullet"/>
      <w:lvlText w:val="o"/>
      <w:lvlJc w:val="left"/>
      <w:pPr>
        <w:ind w:left="6458" w:hanging="360"/>
      </w:pPr>
      <w:rPr>
        <w:rFonts w:ascii="Courier New" w:eastAsia="Courier New" w:hAnsi="Courier New" w:cs="Courier New" w:hint="default"/>
      </w:rPr>
    </w:lvl>
    <w:lvl w:ilvl="8" w:tplc="B212FCEC">
      <w:start w:val="1"/>
      <w:numFmt w:val="bullet"/>
      <w:lvlText w:val="§"/>
      <w:lvlJc w:val="left"/>
      <w:pPr>
        <w:ind w:left="7178" w:hanging="360"/>
      </w:pPr>
      <w:rPr>
        <w:rFonts w:ascii="Wingdings" w:eastAsia="Wingdings" w:hAnsi="Wingdings" w:cs="Wingdings" w:hint="default"/>
      </w:rPr>
    </w:lvl>
  </w:abstractNum>
  <w:abstractNum w:abstractNumId="33">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34">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C105A1"/>
    <w:multiLevelType w:val="hybridMultilevel"/>
    <w:tmpl w:val="5EB48720"/>
    <w:lvl w:ilvl="0" w:tplc="409642E8">
      <w:start w:val="1"/>
      <w:numFmt w:val="bullet"/>
      <w:lvlText w:val="–"/>
      <w:lvlJc w:val="left"/>
      <w:pPr>
        <w:ind w:left="1418" w:hanging="360"/>
      </w:pPr>
      <w:rPr>
        <w:rFonts w:ascii="Arial" w:eastAsia="Arial" w:hAnsi="Arial" w:cs="Arial" w:hint="default"/>
      </w:rPr>
    </w:lvl>
    <w:lvl w:ilvl="1" w:tplc="22BC1170">
      <w:start w:val="1"/>
      <w:numFmt w:val="bullet"/>
      <w:lvlText w:val="o"/>
      <w:lvlJc w:val="left"/>
      <w:pPr>
        <w:ind w:left="2138" w:hanging="360"/>
      </w:pPr>
      <w:rPr>
        <w:rFonts w:ascii="Courier New" w:eastAsia="Courier New" w:hAnsi="Courier New" w:cs="Courier New" w:hint="default"/>
      </w:rPr>
    </w:lvl>
    <w:lvl w:ilvl="2" w:tplc="34F85CEC">
      <w:start w:val="1"/>
      <w:numFmt w:val="bullet"/>
      <w:lvlText w:val="§"/>
      <w:lvlJc w:val="left"/>
      <w:pPr>
        <w:ind w:left="2858" w:hanging="360"/>
      </w:pPr>
      <w:rPr>
        <w:rFonts w:ascii="Wingdings" w:eastAsia="Wingdings" w:hAnsi="Wingdings" w:cs="Wingdings" w:hint="default"/>
      </w:rPr>
    </w:lvl>
    <w:lvl w:ilvl="3" w:tplc="271E32C6">
      <w:start w:val="1"/>
      <w:numFmt w:val="bullet"/>
      <w:lvlText w:val="·"/>
      <w:lvlJc w:val="left"/>
      <w:pPr>
        <w:ind w:left="3578" w:hanging="360"/>
      </w:pPr>
      <w:rPr>
        <w:rFonts w:ascii="Symbol" w:eastAsia="Symbol" w:hAnsi="Symbol" w:cs="Symbol" w:hint="default"/>
      </w:rPr>
    </w:lvl>
    <w:lvl w:ilvl="4" w:tplc="4174514C">
      <w:start w:val="1"/>
      <w:numFmt w:val="bullet"/>
      <w:lvlText w:val="o"/>
      <w:lvlJc w:val="left"/>
      <w:pPr>
        <w:ind w:left="4298" w:hanging="360"/>
      </w:pPr>
      <w:rPr>
        <w:rFonts w:ascii="Courier New" w:eastAsia="Courier New" w:hAnsi="Courier New" w:cs="Courier New" w:hint="default"/>
      </w:rPr>
    </w:lvl>
    <w:lvl w:ilvl="5" w:tplc="36B66F48">
      <w:start w:val="1"/>
      <w:numFmt w:val="bullet"/>
      <w:lvlText w:val="§"/>
      <w:lvlJc w:val="left"/>
      <w:pPr>
        <w:ind w:left="5018" w:hanging="360"/>
      </w:pPr>
      <w:rPr>
        <w:rFonts w:ascii="Wingdings" w:eastAsia="Wingdings" w:hAnsi="Wingdings" w:cs="Wingdings" w:hint="default"/>
      </w:rPr>
    </w:lvl>
    <w:lvl w:ilvl="6" w:tplc="9AEA71CA">
      <w:start w:val="1"/>
      <w:numFmt w:val="bullet"/>
      <w:lvlText w:val="·"/>
      <w:lvlJc w:val="left"/>
      <w:pPr>
        <w:ind w:left="5738" w:hanging="360"/>
      </w:pPr>
      <w:rPr>
        <w:rFonts w:ascii="Symbol" w:eastAsia="Symbol" w:hAnsi="Symbol" w:cs="Symbol" w:hint="default"/>
      </w:rPr>
    </w:lvl>
    <w:lvl w:ilvl="7" w:tplc="D5DE20E0">
      <w:start w:val="1"/>
      <w:numFmt w:val="bullet"/>
      <w:lvlText w:val="o"/>
      <w:lvlJc w:val="left"/>
      <w:pPr>
        <w:ind w:left="6458" w:hanging="360"/>
      </w:pPr>
      <w:rPr>
        <w:rFonts w:ascii="Courier New" w:eastAsia="Courier New" w:hAnsi="Courier New" w:cs="Courier New" w:hint="default"/>
      </w:rPr>
    </w:lvl>
    <w:lvl w:ilvl="8" w:tplc="80584B7A">
      <w:start w:val="1"/>
      <w:numFmt w:val="bullet"/>
      <w:lvlText w:val="§"/>
      <w:lvlJc w:val="left"/>
      <w:pPr>
        <w:ind w:left="7178" w:hanging="360"/>
      </w:pPr>
      <w:rPr>
        <w:rFonts w:ascii="Wingdings" w:eastAsia="Wingdings" w:hAnsi="Wingdings" w:cs="Wingdings" w:hint="default"/>
      </w:rPr>
    </w:lvl>
  </w:abstractNum>
  <w:abstractNum w:abstractNumId="36">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9"/>
  </w:num>
  <w:num w:numId="2">
    <w:abstractNumId w:val="11"/>
  </w:num>
  <w:num w:numId="3">
    <w:abstractNumId w:val="15"/>
  </w:num>
  <w:num w:numId="4">
    <w:abstractNumId w:val="26"/>
  </w:num>
  <w:num w:numId="5">
    <w:abstractNumId w:val="36"/>
  </w:num>
  <w:num w:numId="6">
    <w:abstractNumId w:val="5"/>
  </w:num>
  <w:num w:numId="7">
    <w:abstractNumId w:val="24"/>
  </w:num>
  <w:num w:numId="8">
    <w:abstractNumId w:val="22"/>
  </w:num>
  <w:num w:numId="9">
    <w:abstractNumId w:val="9"/>
  </w:num>
  <w:num w:numId="10">
    <w:abstractNumId w:val="4"/>
  </w:num>
  <w:num w:numId="11">
    <w:abstractNumId w:val="23"/>
  </w:num>
  <w:num w:numId="12">
    <w:abstractNumId w:val="28"/>
  </w:num>
  <w:num w:numId="13">
    <w:abstractNumId w:val="7"/>
  </w:num>
  <w:num w:numId="14">
    <w:abstractNumId w:val="6"/>
  </w:num>
  <w:num w:numId="15">
    <w:abstractNumId w:val="30"/>
  </w:num>
  <w:num w:numId="16">
    <w:abstractNumId w:val="10"/>
  </w:num>
  <w:num w:numId="17">
    <w:abstractNumId w:val="20"/>
  </w:num>
  <w:num w:numId="18">
    <w:abstractNumId w:val="34"/>
  </w:num>
  <w:num w:numId="19">
    <w:abstractNumId w:val="29"/>
  </w:num>
  <w:num w:numId="20">
    <w:abstractNumId w:val="16"/>
  </w:num>
  <w:num w:numId="21">
    <w:abstractNumId w:val="25"/>
  </w:num>
  <w:num w:numId="22">
    <w:abstractNumId w:val="27"/>
  </w:num>
  <w:num w:numId="23">
    <w:abstractNumId w:val="21"/>
  </w:num>
  <w:num w:numId="24">
    <w:abstractNumId w:val="18"/>
  </w:num>
  <w:num w:numId="25">
    <w:abstractNumId w:val="33"/>
  </w:num>
  <w:num w:numId="26">
    <w:abstractNumId w:val="8"/>
  </w:num>
  <w:num w:numId="27">
    <w:abstractNumId w:val="31"/>
  </w:num>
  <w:num w:numId="28">
    <w:abstractNumId w:val="14"/>
  </w:num>
  <w:num w:numId="29">
    <w:abstractNumId w:val="17"/>
  </w:num>
  <w:num w:numId="30">
    <w:abstractNumId w:val="13"/>
  </w:num>
  <w:num w:numId="31">
    <w:abstractNumId w:val="12"/>
  </w:num>
  <w:num w:numId="32">
    <w:abstractNumId w:val="32"/>
  </w:num>
  <w:num w:numId="33">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338"/>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34F"/>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47A"/>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2F3"/>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1F13"/>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515"/>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682"/>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4FC5"/>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C1B"/>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0EE1"/>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5AC"/>
    <w:rsid w:val="001B5622"/>
    <w:rsid w:val="001B5889"/>
    <w:rsid w:val="001B58C3"/>
    <w:rsid w:val="001B595A"/>
    <w:rsid w:val="001B5ACA"/>
    <w:rsid w:val="001B5C81"/>
    <w:rsid w:val="001B5FF9"/>
    <w:rsid w:val="001B60CF"/>
    <w:rsid w:val="001B62CD"/>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81E"/>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E0C"/>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C92"/>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40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949"/>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3B"/>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519"/>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1A4"/>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542"/>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A7D50"/>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3E66"/>
    <w:rsid w:val="004B40CE"/>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AB8"/>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3FF"/>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18"/>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4A88"/>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B0"/>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6A"/>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842"/>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031"/>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3E"/>
    <w:rsid w:val="0074467B"/>
    <w:rsid w:val="007446FB"/>
    <w:rsid w:val="0074485D"/>
    <w:rsid w:val="00744873"/>
    <w:rsid w:val="00744D19"/>
    <w:rsid w:val="00744F93"/>
    <w:rsid w:val="00744FBD"/>
    <w:rsid w:val="007452E7"/>
    <w:rsid w:val="007452F6"/>
    <w:rsid w:val="0074554C"/>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4DAD"/>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75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040"/>
    <w:rsid w:val="00804A6A"/>
    <w:rsid w:val="008053EB"/>
    <w:rsid w:val="008057E7"/>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7A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3E4"/>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BD0"/>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BA2"/>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800"/>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1F"/>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4F5A"/>
    <w:rsid w:val="00A153AF"/>
    <w:rsid w:val="00A154D7"/>
    <w:rsid w:val="00A15706"/>
    <w:rsid w:val="00A16247"/>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361"/>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478"/>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6F58"/>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653"/>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1C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9BF"/>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5CA"/>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A14"/>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97"/>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3FC6"/>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003"/>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10B"/>
    <w:rsid w:val="00E3333C"/>
    <w:rsid w:val="00E340F0"/>
    <w:rsid w:val="00E345C5"/>
    <w:rsid w:val="00E34758"/>
    <w:rsid w:val="00E34DE9"/>
    <w:rsid w:val="00E34EF2"/>
    <w:rsid w:val="00E34F71"/>
    <w:rsid w:val="00E34FB0"/>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2E41"/>
    <w:rsid w:val="00EA2FBE"/>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3E40"/>
    <w:rsid w:val="00EB41B2"/>
    <w:rsid w:val="00EB4E68"/>
    <w:rsid w:val="00EB507B"/>
    <w:rsid w:val="00EB5161"/>
    <w:rsid w:val="00EB57DF"/>
    <w:rsid w:val="00EB5B86"/>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7FC"/>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1"/>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464"/>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 w:type="character" w:customStyle="1" w:styleId="2fe">
    <w:name w:val="Основной текст (2)_"/>
    <w:basedOn w:val="a8"/>
    <w:link w:val="2ff"/>
    <w:rsid w:val="00144FC5"/>
    <w:rPr>
      <w:b/>
      <w:bCs/>
    </w:rPr>
  </w:style>
  <w:style w:type="paragraph" w:customStyle="1" w:styleId="2ff">
    <w:name w:val="Основной текст (2)"/>
    <w:basedOn w:val="a6"/>
    <w:link w:val="2fe"/>
    <w:rsid w:val="00144FC5"/>
    <w:pPr>
      <w:widowControl w:val="0"/>
      <w:spacing w:after="320"/>
      <w:ind w:left="260" w:firstLine="20"/>
    </w:pPr>
    <w:rPr>
      <w:b/>
      <w:bCs/>
      <w:sz w:val="20"/>
      <w:szCs w:val="20"/>
    </w:rPr>
  </w:style>
  <w:style w:type="table" w:customStyle="1" w:styleId="GridTable1Light-Accent5">
    <w:name w:val="Grid Table 1 Light - Accent 5"/>
    <w:uiPriority w:val="99"/>
    <w:rsid w:val="00E3310B"/>
    <w:rPr>
      <w:rFonts w:ascii="Calibri" w:eastAsia="Calibri" w:hAnsi="Calibri"/>
      <w:lang w:eastAsia="zh-C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 w:type="character" w:customStyle="1" w:styleId="2fe">
    <w:name w:val="Основной текст (2)_"/>
    <w:basedOn w:val="a8"/>
    <w:link w:val="2ff"/>
    <w:rsid w:val="00144FC5"/>
    <w:rPr>
      <w:b/>
      <w:bCs/>
    </w:rPr>
  </w:style>
  <w:style w:type="paragraph" w:customStyle="1" w:styleId="2ff">
    <w:name w:val="Основной текст (2)"/>
    <w:basedOn w:val="a6"/>
    <w:link w:val="2fe"/>
    <w:rsid w:val="00144FC5"/>
    <w:pPr>
      <w:widowControl w:val="0"/>
      <w:spacing w:after="320"/>
      <w:ind w:left="260" w:firstLine="20"/>
    </w:pPr>
    <w:rPr>
      <w:b/>
      <w:bCs/>
      <w:sz w:val="20"/>
      <w:szCs w:val="20"/>
    </w:rPr>
  </w:style>
  <w:style w:type="table" w:customStyle="1" w:styleId="GridTable1Light-Accent5">
    <w:name w:val="Grid Table 1 Light - Accent 5"/>
    <w:uiPriority w:val="99"/>
    <w:rsid w:val="00E3310B"/>
    <w:rPr>
      <w:rFonts w:ascii="Calibri" w:eastAsia="Calibri" w:hAnsi="Calibri"/>
      <w:lang w:eastAsia="zh-C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login.consultant.ru/link/?req=doc&amp;base=LAW&amp;n=502632&amp;dst=101045"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login.consultant.ru/link/?req=doc&amp;base=LAW&amp;n=502632&amp;dst=101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90738CD5-2799-4D21-94CB-60AB0A56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892</Words>
  <Characters>6656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7533</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4</cp:revision>
  <cp:lastPrinted>2025-06-23T04:13:00Z</cp:lastPrinted>
  <dcterms:created xsi:type="dcterms:W3CDTF">2025-06-20T02:56:00Z</dcterms:created>
  <dcterms:modified xsi:type="dcterms:W3CDTF">2025-06-23T04:13:00Z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