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Таймырского Долгано-Ненецкого районного Совета депутатов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B05BFB" w:rsidRDefault="00F050A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В. Хлудееву</w:t>
      </w:r>
    </w:p>
    <w:p w:rsidR="00B05BFB" w:rsidRDefault="00B0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05BFB" w:rsidRDefault="00B05B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Денис Владимирович!</w:t>
      </w:r>
    </w:p>
    <w:p w:rsidR="00B05BFB" w:rsidRDefault="00B05BF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29 Устава Таймырского Долгано-Ненецкого муниципального района вношу на рассмотрение Таймырского Долгано-Ненецкого районного Совета депутатов в качестве срочного проект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района».</w:t>
      </w:r>
    </w:p>
    <w:p w:rsidR="00B05BFB" w:rsidRDefault="00F0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Представлять проект решения в Таймырском Долгано-Ненецком районном Совете депутатов уполномочен Томчик П.В., заместитель Главы муниципального района по общественно-политической работе.</w:t>
      </w:r>
    </w:p>
    <w:p w:rsidR="00B05BFB" w:rsidRDefault="00B05B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66D03" w:rsidRDefault="00466D0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муниципального района                                                                     А.В. Членов </w:t>
      </w: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Проект внесен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Таймырского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Долгано-Ненецкого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 А.В. Членов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«____»_________________2025 г.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B05BFB" w:rsidRDefault="00F050A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ТАЙМЫРСКИЙ ДОЛГАНО-НЕНЕЦКИЙ МУНИЦИПАЛЬНЫЙ ОКРУГ КРАСНОЯРСКОГО КРАЯ</w:t>
      </w:r>
    </w:p>
    <w:p w:rsidR="00B05BFB" w:rsidRDefault="00B05BF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ТАЙМЫРСКИЙ ДОЛГАНО-НЕНЕЦКИЙ РАЙОННЫЙ СОВЕТ ДЕПУТАТОВ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05BFB" w:rsidRDefault="00B05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2026 г. № _________</w:t>
      </w:r>
    </w:p>
    <w:p w:rsidR="00B05BFB" w:rsidRDefault="00B05BF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РАЙОНА»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Таймырского Долгано-Ненецкого муниципального района, Таймырский Долгано-Ненецкий районный Совет депутатов решил: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Таймырского Долгано-Ненецкого муниципального района, утвержденную Решением Таймырского Долгано-Ненецкого районного Совета депутатов от 19 ноября 2024 года            № 03-066 «Об утверждении структуры Администрации Таймырского Долгано-Ненецкого муниципального района» (в редакции Решений Таймырского Долгано-Ненецкого районного Совета депутатов от 26 июня 2025 года               № 04-107, от 16 декабря 2025 года № 05-127), изложив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Решению в редакции согласно </w:t>
      </w:r>
      <w:hyperlink w:anchor="P36">
        <w:r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официального обнародования, но не ранее 01 июня 2026 года.</w:t>
      </w:r>
    </w:p>
    <w:p w:rsidR="00B05BFB" w:rsidRDefault="00B05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B05BFB">
        <w:tc>
          <w:tcPr>
            <w:tcW w:w="5211" w:type="dxa"/>
          </w:tcPr>
          <w:p w:rsidR="00B05BFB" w:rsidRDefault="00F05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  <w:p w:rsidR="00B05BFB" w:rsidRDefault="00F05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Д.В.ХЛУДЕЕВ</w:t>
            </w: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05BFB" w:rsidRDefault="00F050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Таймырского Долгано-Ненецкого муниципального района</w:t>
            </w:r>
          </w:p>
          <w:p w:rsidR="00B05BFB" w:rsidRDefault="00F050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А.В.ЧЛЕНОВ</w:t>
            </w: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FB" w:rsidRDefault="00B05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Таймырского Долгано-Ненецкого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B05BFB" w:rsidRDefault="00F050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____________2026 г. № _______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ТАЙМЫРСКОГО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ДОЛГАНО-НЕНЕЦКОГО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Заместители Главы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Советники, помощники Главы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Специалисты по мобилизационной подготовке и защите государственной тайны.</w:t>
      </w:r>
    </w:p>
    <w:p w:rsidR="00B05BFB" w:rsidRDefault="00B05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СТРУКТУРНЫЕ ПОДРАЗДЕЛЕНИЯ АДМИНИСТРАЦИИ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ТАЙМЫРСКОГО ДОЛГАНО-НЕНЕЦКОГО 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Отдел по обеспечению деятельности Главы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 муниципальной службы и кадров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Отдел по безопасности и взаимодействию с правоохранительными органами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Отдел по региональным выплатам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Отдел Администрации Таймырского Долгано-Ненецкого муниципального района по обеспечению деятельности комиссии по делам несовершеннолетних и защите их прав.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Контрольно-ревизионный отдел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Правовое управление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Управление по делам коренных малочисленных народов Таймыра и вопросам сельского и промыслового хозяйства Администрации Таймырского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Управление спорта и молодежной политики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Управление транспорта, информатизации и связи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Управление экономики Администрации Таймырского Долгано-Ненецкого муниципального района.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ОРГАНЫ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ТАЙМЫРСКОГО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ДОЛГАНО-НЕНЕЦКОГО</w:t>
      </w:r>
    </w:p>
    <w:p w:rsidR="00B05BFB" w:rsidRDefault="00F050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F05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записи актов гражданского состояния Администрации Таймырского Долгано-Ненецкого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Управление имущественных отношений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Управление образования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по делам гражданской обороны и чрезвычайным ситуациям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развития инфраструктуры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Управление экологии и природных ресурсов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Управление культуры Администрации Таймырского Долгано-Ненецкого муниципального района.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Финансовое управление Администрации Таймырского Долгано-Ненецкого муниципального района. </w:t>
      </w:r>
    </w:p>
    <w:p w:rsidR="00B05BFB" w:rsidRDefault="00F05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Управление муниципального заказа и потребительского рынка Администрации Таймырского Долгано-Ненецкого муниципального района.</w:t>
      </w:r>
    </w:p>
    <w:p w:rsidR="00B05BFB" w:rsidRDefault="00B05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F05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решения Таймырского Долгано-Ненецкого районного Совета депутатов «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ru-RU"/>
        </w:rPr>
        <w:t xml:space="preserve"> </w:t>
      </w: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Целью подготовки проекта решения Таймырского Долгано-Ненецкого районного Совета депутатов «О внесении изменений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является о</w:t>
      </w:r>
      <w:r>
        <w:rPr>
          <w:sz w:val="28"/>
          <w:szCs w:val="28"/>
        </w:rPr>
        <w:t>птимизация деятельности Администрации муниципального района, путем образования в ее составе новой структурной единицы и перераспределению функций между существующими подразделениями.</w:t>
      </w:r>
    </w:p>
    <w:p w:rsidR="00B05BFB" w:rsidRDefault="00F0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Срочность обусловлена необходимостью решения в текущем году задач по осуществлению внутреннего муниципального финансового контроля и контроля в сфере закупок, а также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еализации функций и полномочий по осуществлению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района в соответствии с требованием Бюджетного кодекса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рекомендациями Контрольно-Счетной палаты муниципального района.</w:t>
      </w: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 по осуществлению внутреннего финансового контроля и контроля в сфере закупок, ранее выполняемые специалистами Правового управления, будут переданы отдельному структурному подразделению - Контрольно-ревизионному отделу Администрации муниципального района</w:t>
      </w:r>
      <w:r>
        <w:rPr>
          <w:rStyle w:val="a3"/>
          <w:b w:val="0"/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позволит обеспечить функциональную независимость специалистов и повысить эффективность контроля. </w:t>
      </w:r>
      <w:proofErr w:type="gramEnd"/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структуру Администрации муниципального района не предполагает мероприятий по сокращению сотрудников.</w:t>
      </w:r>
    </w:p>
    <w:p w:rsidR="00B05BFB" w:rsidRDefault="00F050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направлены на повышение эффективности деятельности Администрации муниципального района.</w:t>
      </w:r>
    </w:p>
    <w:p w:rsidR="00B05BFB" w:rsidRDefault="00B05B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03" w:rsidRDefault="00466D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BFB" w:rsidRDefault="00B05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BFB" w:rsidRDefault="00F050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района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А.В. Членов</w:t>
      </w:r>
    </w:p>
    <w:p w:rsidR="00B05BFB" w:rsidRDefault="00B0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B" w:rsidRDefault="00F05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правовых актов подлежащих признанию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изменению, дополнению или принятию в связи с принятием Решения Таймырского Долгано-Ненецкого районного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«О внесении изменения в Решение Таймырского 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Долгано-Ненецкого районного Совета депутатов «Об утверждении структуры Администрации Таймырского Долгано-Ненецкого муниципального района»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C94">
        <w:rPr>
          <w:rFonts w:ascii="Times New Roman" w:hAnsi="Times New Roman" w:cs="Times New Roman"/>
          <w:sz w:val="28"/>
          <w:szCs w:val="28"/>
        </w:rPr>
        <w:t xml:space="preserve">В связи с принятием проекта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не потребуется признания правовых актов Таймырского Долгано-Ненецкого районного Совета депутатов </w:t>
      </w:r>
      <w:proofErr w:type="gramStart"/>
      <w:r w:rsidRPr="00646C9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46C94">
        <w:rPr>
          <w:rFonts w:ascii="Times New Roman" w:hAnsi="Times New Roman" w:cs="Times New Roman"/>
          <w:sz w:val="28"/>
          <w:szCs w:val="28"/>
        </w:rPr>
        <w:t xml:space="preserve"> силу, приостановление их действия, изменения, дополнения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р</w:t>
      </w:r>
      <w:r>
        <w:rPr>
          <w:rFonts w:ascii="Times New Roman" w:hAnsi="Times New Roman" w:cs="Times New Roman"/>
          <w:b/>
          <w:sz w:val="28"/>
          <w:szCs w:val="28"/>
        </w:rPr>
        <w:t>ешения Таймырского Долгано-Ненецкого районного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«</w:t>
      </w: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Таймырского</w:t>
      </w:r>
    </w:p>
    <w:p w:rsidR="00B05BFB" w:rsidRDefault="00F0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Долгано-Ненецкого районного Совета депутатов «Об утверждении структуры Администрации Таймырского Долгано-Ненецкого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05BFB" w:rsidRDefault="00F05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принятием проекта решения Таймырского Долгано-Ненецкого районного Совета депутатов «О внесении изменения в Решение Таймырского Долгано-Ненецкого районного Совета депутатов «Об утверждении структуры Администрации Таймырского Долгано-Ненецкого муниципального района» не потребуется дополнительных финансовых средств из бюджета муниципального округа.</w:t>
      </w:r>
    </w:p>
    <w:p w:rsidR="00B05BFB" w:rsidRDefault="00B05BFB">
      <w:pPr>
        <w:spacing w:after="0" w:line="240" w:lineRule="auto"/>
        <w:rPr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BFB" w:rsidRDefault="00B05B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5BFB" w:rsidRDefault="00B05BFB">
      <w:pPr>
        <w:rPr>
          <w:rFonts w:ascii="Times New Roman" w:hAnsi="Times New Roman" w:cs="Times New Roman"/>
          <w:sz w:val="28"/>
          <w:szCs w:val="28"/>
        </w:rPr>
      </w:pPr>
    </w:p>
    <w:sectPr w:rsidR="00B05B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F7" w:rsidRDefault="00445FF7">
      <w:pPr>
        <w:spacing w:line="240" w:lineRule="auto"/>
      </w:pPr>
      <w:r>
        <w:separator/>
      </w:r>
    </w:p>
  </w:endnote>
  <w:endnote w:type="continuationSeparator" w:id="0">
    <w:p w:rsidR="00445FF7" w:rsidRDefault="00445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F7" w:rsidRDefault="00445FF7">
      <w:pPr>
        <w:spacing w:after="0"/>
      </w:pPr>
      <w:r>
        <w:separator/>
      </w:r>
    </w:p>
  </w:footnote>
  <w:footnote w:type="continuationSeparator" w:id="0">
    <w:p w:rsidR="00445FF7" w:rsidRDefault="00445F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60"/>
    <w:rsid w:val="000D7B23"/>
    <w:rsid w:val="000F77FE"/>
    <w:rsid w:val="001D7430"/>
    <w:rsid w:val="003277EA"/>
    <w:rsid w:val="00445FF7"/>
    <w:rsid w:val="00466D03"/>
    <w:rsid w:val="00484771"/>
    <w:rsid w:val="0057163E"/>
    <w:rsid w:val="005A155C"/>
    <w:rsid w:val="00616826"/>
    <w:rsid w:val="00646C94"/>
    <w:rsid w:val="006B0618"/>
    <w:rsid w:val="006F3DD3"/>
    <w:rsid w:val="007032FE"/>
    <w:rsid w:val="007712FE"/>
    <w:rsid w:val="00790EA0"/>
    <w:rsid w:val="00791D83"/>
    <w:rsid w:val="007B49AB"/>
    <w:rsid w:val="007D5EAE"/>
    <w:rsid w:val="008C3941"/>
    <w:rsid w:val="00920660"/>
    <w:rsid w:val="009B1B6D"/>
    <w:rsid w:val="009D4824"/>
    <w:rsid w:val="00A1768A"/>
    <w:rsid w:val="00A51F80"/>
    <w:rsid w:val="00A84A62"/>
    <w:rsid w:val="00A95D4D"/>
    <w:rsid w:val="00B05BFB"/>
    <w:rsid w:val="00BE6804"/>
    <w:rsid w:val="00C47924"/>
    <w:rsid w:val="00C731F4"/>
    <w:rsid w:val="00CA1D16"/>
    <w:rsid w:val="00CE43CC"/>
    <w:rsid w:val="00E66B4F"/>
    <w:rsid w:val="00E72C64"/>
    <w:rsid w:val="00E91E85"/>
    <w:rsid w:val="00EE1427"/>
    <w:rsid w:val="00F050A5"/>
    <w:rsid w:val="00F55253"/>
    <w:rsid w:val="00F76FD4"/>
    <w:rsid w:val="00FD6140"/>
    <w:rsid w:val="0FE95EEA"/>
    <w:rsid w:val="4AC23537"/>
    <w:rsid w:val="705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46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D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46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D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71383&amp;dst=1032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3536&amp;dst=100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3536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CA19-4F62-4C39-ACD1-4D2997AB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apanasyuk</dc:creator>
  <cp:lastModifiedBy>Pom7</cp:lastModifiedBy>
  <cp:revision>2</cp:revision>
  <cp:lastPrinted>2026-05-14T05:01:00Z</cp:lastPrinted>
  <dcterms:created xsi:type="dcterms:W3CDTF">2026-05-14T05:03:00Z</dcterms:created>
  <dcterms:modified xsi:type="dcterms:W3CDTF">2026-05-14T05:03:00Z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079AA4EB8F264B4BA84E00F824454C89_13</vt:lpwstr>
  </property>
  <property fmtid="{D5CDD505-2E9C-101B-9397-08002B2CF9AE}" pid="4" name="KSOTemplateDocerSaveRecord">
    <vt:lpwstr>eyJoZGlkIjoiMjM1OTQ1YTM1ZjhlMWJkODBjODFhZDUyMWVjMWVkNmYifQ==</vt:lpwstr>
  </property>
</Properties>
</file>