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CF5" w:rsidRPr="00684844" w:rsidRDefault="00427CF5" w:rsidP="00427CF5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684844">
        <w:rPr>
          <w:rFonts w:ascii="Times New Roman" w:hAnsi="Times New Roman"/>
          <w:b/>
          <w:sz w:val="26"/>
          <w:szCs w:val="26"/>
        </w:rPr>
        <w:t>Финансово-экономическое обоснование</w:t>
      </w:r>
    </w:p>
    <w:p w:rsidR="00427CF5" w:rsidRPr="00684844" w:rsidRDefault="00427CF5" w:rsidP="00427CF5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684844">
        <w:rPr>
          <w:rFonts w:ascii="Times New Roman" w:hAnsi="Times New Roman"/>
          <w:b/>
          <w:sz w:val="26"/>
          <w:szCs w:val="26"/>
        </w:rPr>
        <w:t xml:space="preserve">к проекту решения Таймырского Долгано-Ненецкого районного </w:t>
      </w:r>
    </w:p>
    <w:p w:rsidR="00D9504D" w:rsidRPr="00D9504D" w:rsidRDefault="00427CF5" w:rsidP="00D9504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84844">
        <w:rPr>
          <w:rFonts w:ascii="Times New Roman" w:hAnsi="Times New Roman"/>
          <w:sz w:val="26"/>
          <w:szCs w:val="26"/>
        </w:rPr>
        <w:t>Совета депутатов «</w:t>
      </w:r>
      <w:r w:rsidR="00D9504D" w:rsidRPr="00D9504D">
        <w:rPr>
          <w:rFonts w:ascii="Times New Roman" w:hAnsi="Times New Roman" w:cs="Times New Roman"/>
          <w:sz w:val="26"/>
          <w:szCs w:val="26"/>
        </w:rPr>
        <w:t xml:space="preserve">Об утверждении местных нормативов </w:t>
      </w:r>
    </w:p>
    <w:p w:rsidR="00D9504D" w:rsidRPr="00D9504D" w:rsidRDefault="00D9504D" w:rsidP="00D9504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9504D">
        <w:rPr>
          <w:rFonts w:ascii="Times New Roman" w:hAnsi="Times New Roman" w:cs="Times New Roman"/>
          <w:sz w:val="26"/>
          <w:szCs w:val="26"/>
        </w:rPr>
        <w:t xml:space="preserve">градостроительного проектирования </w:t>
      </w:r>
    </w:p>
    <w:p w:rsidR="00427CF5" w:rsidRPr="00D9504D" w:rsidRDefault="00D9504D" w:rsidP="00D9504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Pr="00D9504D">
        <w:rPr>
          <w:rFonts w:ascii="Times New Roman" w:hAnsi="Times New Roman" w:cs="Times New Roman"/>
          <w:sz w:val="26"/>
          <w:szCs w:val="26"/>
        </w:rPr>
        <w:t>аймырского Долгано-Ненецкого муниципального района</w:t>
      </w:r>
      <w:r w:rsidR="00427CF5" w:rsidRPr="00D9504D">
        <w:rPr>
          <w:rFonts w:ascii="Times New Roman" w:hAnsi="Times New Roman"/>
          <w:sz w:val="26"/>
          <w:szCs w:val="26"/>
        </w:rPr>
        <w:t>»</w:t>
      </w:r>
    </w:p>
    <w:p w:rsidR="00427CF5" w:rsidRPr="00C9275F" w:rsidRDefault="00427CF5" w:rsidP="00427CF5">
      <w:pPr>
        <w:rPr>
          <w:rFonts w:ascii="Times New Roman" w:hAnsi="Times New Roman"/>
          <w:b/>
          <w:bCs/>
          <w:sz w:val="26"/>
          <w:szCs w:val="26"/>
        </w:rPr>
      </w:pPr>
    </w:p>
    <w:p w:rsidR="00D00754" w:rsidRPr="00C9275F" w:rsidRDefault="00C9275F" w:rsidP="00D00754">
      <w:pPr>
        <w:ind w:left="-28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 р</w:t>
      </w:r>
      <w:r w:rsidR="00D00754" w:rsidRPr="00C9275F">
        <w:rPr>
          <w:rFonts w:ascii="Times New Roman" w:hAnsi="Times New Roman"/>
          <w:sz w:val="26"/>
          <w:szCs w:val="26"/>
        </w:rPr>
        <w:t>ешения подготовлен с целью реализации положений главы</w:t>
      </w:r>
      <w:bookmarkStart w:id="0" w:name="_GoBack"/>
      <w:bookmarkEnd w:id="0"/>
      <w:r w:rsidR="00D00754" w:rsidRPr="00C9275F">
        <w:rPr>
          <w:rFonts w:ascii="Times New Roman" w:hAnsi="Times New Roman"/>
          <w:sz w:val="26"/>
          <w:szCs w:val="26"/>
        </w:rPr>
        <w:t xml:space="preserve"> 3.1 «Нормативы градостроительного проектирования» Градостроительного кодекса Российской Федерации. </w:t>
      </w:r>
    </w:p>
    <w:p w:rsidR="00D00754" w:rsidRPr="00C9275F" w:rsidRDefault="00D00754" w:rsidP="00D00754">
      <w:pPr>
        <w:ind w:left="-284" w:firstLine="709"/>
        <w:jc w:val="both"/>
        <w:rPr>
          <w:rFonts w:ascii="Times New Roman" w:hAnsi="Times New Roman"/>
          <w:sz w:val="26"/>
          <w:szCs w:val="26"/>
        </w:rPr>
      </w:pPr>
      <w:r w:rsidRPr="00C9275F">
        <w:rPr>
          <w:rFonts w:ascii="Times New Roman" w:hAnsi="Times New Roman"/>
          <w:sz w:val="26"/>
          <w:szCs w:val="26"/>
        </w:rPr>
        <w:t xml:space="preserve">Подготовка местных нормативов градостроительного проектирования Таймырского Долгано-Ненецкого муниципального района возложена на Управление развития инфраструктуры Таймырского Долгано-Ненецкого муниципального района в пределах средств, выделяемых на его содержание. </w:t>
      </w:r>
    </w:p>
    <w:p w:rsidR="00D00754" w:rsidRPr="00C9275F" w:rsidRDefault="00D00754" w:rsidP="00D00754">
      <w:pPr>
        <w:ind w:left="-284" w:firstLine="709"/>
        <w:jc w:val="both"/>
        <w:rPr>
          <w:rFonts w:ascii="Times New Roman" w:hAnsi="Times New Roman"/>
          <w:sz w:val="26"/>
          <w:szCs w:val="26"/>
        </w:rPr>
      </w:pPr>
      <w:r w:rsidRPr="00C9275F">
        <w:rPr>
          <w:rFonts w:ascii="Times New Roman" w:hAnsi="Times New Roman"/>
          <w:sz w:val="26"/>
          <w:szCs w:val="26"/>
        </w:rPr>
        <w:t>Принятие проекта решения Таймырского Долгано-Ненецкого районного Совета депутатов «Об утверждении местных нормативов градостроительного проектирования Таймырского Долгано-Ненецкого муниципального района» не потребует дополнительного финансирования затрат за счет средств районного бюджета.</w:t>
      </w:r>
    </w:p>
    <w:p w:rsidR="00D00754" w:rsidRPr="00C9275F" w:rsidRDefault="00D00754" w:rsidP="00D00754">
      <w:pPr>
        <w:pStyle w:val="aa"/>
        <w:jc w:val="both"/>
        <w:rPr>
          <w:rFonts w:ascii="Arial" w:hAnsi="Arial" w:cs="Arial"/>
          <w:sz w:val="26"/>
          <w:szCs w:val="26"/>
        </w:rPr>
      </w:pPr>
    </w:p>
    <w:p w:rsidR="00166005" w:rsidRPr="00DE327E" w:rsidRDefault="00166005" w:rsidP="00427CF5">
      <w:pPr>
        <w:rPr>
          <w:rFonts w:ascii="Times New Roman" w:hAnsi="Times New Roman"/>
          <w:szCs w:val="24"/>
        </w:rPr>
      </w:pPr>
    </w:p>
    <w:sectPr w:rsidR="00166005" w:rsidRPr="00DE327E" w:rsidSect="00D9504D">
      <w:headerReference w:type="default" r:id="rId8"/>
      <w:pgSz w:w="11906" w:h="16838"/>
      <w:pgMar w:top="815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98" w:rsidRDefault="004A4898" w:rsidP="006578CC">
      <w:r>
        <w:separator/>
      </w:r>
    </w:p>
  </w:endnote>
  <w:endnote w:type="continuationSeparator" w:id="0">
    <w:p w:rsidR="004A4898" w:rsidRDefault="004A4898" w:rsidP="0065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98" w:rsidRDefault="004A4898" w:rsidP="006578CC">
      <w:r>
        <w:separator/>
      </w:r>
    </w:p>
  </w:footnote>
  <w:footnote w:type="continuationSeparator" w:id="0">
    <w:p w:rsidR="004A4898" w:rsidRDefault="004A4898" w:rsidP="00657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CC" w:rsidRDefault="006578CC" w:rsidP="00C9275F">
    <w:pPr>
      <w:pStyle w:val="a3"/>
      <w:jc w:val="center"/>
    </w:pPr>
  </w:p>
  <w:p w:rsidR="006578CC" w:rsidRDefault="006578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93C36"/>
    <w:multiLevelType w:val="hybridMultilevel"/>
    <w:tmpl w:val="FCB09BD6"/>
    <w:lvl w:ilvl="0" w:tplc="3C804DDA">
      <w:start w:val="65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72"/>
    <w:rsid w:val="00052B02"/>
    <w:rsid w:val="000623EA"/>
    <w:rsid w:val="000764E9"/>
    <w:rsid w:val="000B1572"/>
    <w:rsid w:val="000B2702"/>
    <w:rsid w:val="000E12C5"/>
    <w:rsid w:val="00122A87"/>
    <w:rsid w:val="0013652D"/>
    <w:rsid w:val="00166005"/>
    <w:rsid w:val="001A7422"/>
    <w:rsid w:val="001B7490"/>
    <w:rsid w:val="001C4BC6"/>
    <w:rsid w:val="001F02D3"/>
    <w:rsid w:val="001F5CC3"/>
    <w:rsid w:val="0022309F"/>
    <w:rsid w:val="0027062A"/>
    <w:rsid w:val="002777EC"/>
    <w:rsid w:val="00291A53"/>
    <w:rsid w:val="002A2181"/>
    <w:rsid w:val="002C076D"/>
    <w:rsid w:val="002E4DC2"/>
    <w:rsid w:val="002F01CA"/>
    <w:rsid w:val="00314AC1"/>
    <w:rsid w:val="0035435D"/>
    <w:rsid w:val="00354B0A"/>
    <w:rsid w:val="00355553"/>
    <w:rsid w:val="00360369"/>
    <w:rsid w:val="0036225E"/>
    <w:rsid w:val="003756B4"/>
    <w:rsid w:val="003C27F1"/>
    <w:rsid w:val="003C6D3B"/>
    <w:rsid w:val="003F54CF"/>
    <w:rsid w:val="0040321F"/>
    <w:rsid w:val="00403F05"/>
    <w:rsid w:val="00422A6D"/>
    <w:rsid w:val="00427CF5"/>
    <w:rsid w:val="00435FAE"/>
    <w:rsid w:val="00443C04"/>
    <w:rsid w:val="004444E1"/>
    <w:rsid w:val="004726B9"/>
    <w:rsid w:val="004872D3"/>
    <w:rsid w:val="004A1BB3"/>
    <w:rsid w:val="004A4898"/>
    <w:rsid w:val="004B5C9D"/>
    <w:rsid w:val="004F1621"/>
    <w:rsid w:val="00537F75"/>
    <w:rsid w:val="00540156"/>
    <w:rsid w:val="00565E07"/>
    <w:rsid w:val="006578CC"/>
    <w:rsid w:val="00684844"/>
    <w:rsid w:val="006B436C"/>
    <w:rsid w:val="007226EB"/>
    <w:rsid w:val="007328D6"/>
    <w:rsid w:val="00781731"/>
    <w:rsid w:val="007A0286"/>
    <w:rsid w:val="007C04DE"/>
    <w:rsid w:val="0087799D"/>
    <w:rsid w:val="008C673D"/>
    <w:rsid w:val="008D158B"/>
    <w:rsid w:val="008D2769"/>
    <w:rsid w:val="00905A87"/>
    <w:rsid w:val="009070BC"/>
    <w:rsid w:val="00913245"/>
    <w:rsid w:val="009C0506"/>
    <w:rsid w:val="00A01AAA"/>
    <w:rsid w:val="00A957F6"/>
    <w:rsid w:val="00AC3C74"/>
    <w:rsid w:val="00B36FC4"/>
    <w:rsid w:val="00B53B61"/>
    <w:rsid w:val="00B70CAD"/>
    <w:rsid w:val="00B817C7"/>
    <w:rsid w:val="00B917E6"/>
    <w:rsid w:val="00BB65AE"/>
    <w:rsid w:val="00C4362D"/>
    <w:rsid w:val="00C6236A"/>
    <w:rsid w:val="00C9275F"/>
    <w:rsid w:val="00C95503"/>
    <w:rsid w:val="00C970D1"/>
    <w:rsid w:val="00CA2E5C"/>
    <w:rsid w:val="00CA6EB1"/>
    <w:rsid w:val="00CC02E9"/>
    <w:rsid w:val="00CD1AC8"/>
    <w:rsid w:val="00CF01D7"/>
    <w:rsid w:val="00D00754"/>
    <w:rsid w:val="00D2529F"/>
    <w:rsid w:val="00D9504D"/>
    <w:rsid w:val="00DC45B7"/>
    <w:rsid w:val="00DC49AC"/>
    <w:rsid w:val="00DE327E"/>
    <w:rsid w:val="00DE60E5"/>
    <w:rsid w:val="00DF6E51"/>
    <w:rsid w:val="00E07E96"/>
    <w:rsid w:val="00E979FE"/>
    <w:rsid w:val="00FD5E6C"/>
    <w:rsid w:val="00FD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8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78CC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578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78CC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28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8D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40321F"/>
    <w:rPr>
      <w:color w:val="0000FF" w:themeColor="hyperlink"/>
      <w:u w:val="single"/>
    </w:rPr>
  </w:style>
  <w:style w:type="paragraph" w:customStyle="1" w:styleId="ConsPlusNormal">
    <w:name w:val="ConsPlusNormal"/>
    <w:rsid w:val="004032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950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No Spacing"/>
    <w:uiPriority w:val="1"/>
    <w:qFormat/>
    <w:rsid w:val="00D007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8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78CC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578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78CC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28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8D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40321F"/>
    <w:rPr>
      <w:color w:val="0000FF" w:themeColor="hyperlink"/>
      <w:u w:val="single"/>
    </w:rPr>
  </w:style>
  <w:style w:type="paragraph" w:customStyle="1" w:styleId="ConsPlusNormal">
    <w:name w:val="ConsPlusNormal"/>
    <w:rsid w:val="004032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950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No Spacing"/>
    <w:uiPriority w:val="1"/>
    <w:qFormat/>
    <w:rsid w:val="00D007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Боброва Нина Сергеевна</cp:lastModifiedBy>
  <cp:revision>2</cp:revision>
  <cp:lastPrinted>2024-09-12T10:32:00Z</cp:lastPrinted>
  <dcterms:created xsi:type="dcterms:W3CDTF">2024-09-12T10:33:00Z</dcterms:created>
  <dcterms:modified xsi:type="dcterms:W3CDTF">2024-09-12T10:33:00Z</dcterms:modified>
</cp:coreProperties>
</file>