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65" w:rsidRPr="00556695" w:rsidRDefault="00326265" w:rsidP="00326265">
      <w:pPr>
        <w:pStyle w:val="ConsPlusNormal"/>
        <w:ind w:left="-284" w:firstLine="56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6695">
        <w:rPr>
          <w:rFonts w:ascii="Times New Roman" w:hAnsi="Times New Roman" w:cs="Times New Roman"/>
          <w:b/>
          <w:caps/>
          <w:sz w:val="24"/>
          <w:szCs w:val="24"/>
        </w:rPr>
        <w:t>Пояснительная записка</w:t>
      </w:r>
    </w:p>
    <w:p w:rsidR="0074381F" w:rsidRPr="00E76CD8" w:rsidRDefault="00A016E6" w:rsidP="0074381F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6"/>
          <w:szCs w:val="26"/>
        </w:rPr>
      </w:pPr>
      <w:r w:rsidRPr="00C30EA5">
        <w:rPr>
          <w:rFonts w:ascii="Times New Roman" w:hAnsi="Times New Roman"/>
          <w:b/>
          <w:sz w:val="26"/>
          <w:szCs w:val="26"/>
        </w:rPr>
        <w:t>к проекту</w:t>
      </w:r>
      <w:r>
        <w:rPr>
          <w:rFonts w:ascii="Times New Roman" w:hAnsi="Times New Roman"/>
          <w:b/>
          <w:sz w:val="26"/>
          <w:szCs w:val="26"/>
        </w:rPr>
        <w:t xml:space="preserve"> решения Таймырского Долгано-Ненецкого районного Совета депутатов Красноярского края «</w:t>
      </w:r>
      <w:r w:rsidR="0074381F" w:rsidRPr="00E76CD8">
        <w:rPr>
          <w:rFonts w:ascii="Times New Roman" w:hAnsi="Times New Roman"/>
          <w:b/>
          <w:sz w:val="26"/>
          <w:szCs w:val="26"/>
        </w:rPr>
        <w:t>Об утверждении местных нормативов градостроительного проектирования Таймырского Долгано-Ненецкого муниципального района»</w:t>
      </w:r>
    </w:p>
    <w:p w:rsidR="0074381F" w:rsidRPr="004B6A5D" w:rsidRDefault="0074381F" w:rsidP="0074381F">
      <w:pPr>
        <w:rPr>
          <w:rFonts w:ascii="Times New Roman" w:hAnsi="Times New Roman"/>
          <w:color w:val="000000"/>
          <w:sz w:val="26"/>
          <w:szCs w:val="26"/>
        </w:rPr>
      </w:pPr>
    </w:p>
    <w:p w:rsidR="00326265" w:rsidRPr="00556695" w:rsidRDefault="00326265" w:rsidP="00326265">
      <w:pPr>
        <w:rPr>
          <w:rFonts w:ascii="Times New Roman" w:hAnsi="Times New Roman"/>
          <w:szCs w:val="24"/>
        </w:rPr>
      </w:pPr>
    </w:p>
    <w:p w:rsidR="00231811" w:rsidRDefault="00231811" w:rsidP="00231811">
      <w:pPr>
        <w:spacing w:line="24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231811">
        <w:rPr>
          <w:rFonts w:ascii="Times New Roman" w:hAnsi="Times New Roman"/>
          <w:sz w:val="26"/>
          <w:szCs w:val="26"/>
        </w:rPr>
        <w:t>Главой 3.1.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231811">
        <w:rPr>
          <w:rFonts w:ascii="Times New Roman" w:hAnsi="Times New Roman"/>
          <w:sz w:val="26"/>
          <w:szCs w:val="26"/>
        </w:rPr>
        <w:t>Нормативы градостроительного проектирования</w:t>
      </w:r>
      <w:r>
        <w:rPr>
          <w:rFonts w:ascii="Times New Roman" w:hAnsi="Times New Roman"/>
          <w:sz w:val="26"/>
          <w:szCs w:val="26"/>
        </w:rPr>
        <w:t>»</w:t>
      </w:r>
      <w:r w:rsidRPr="00231811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 установлена обязанность подготовки и утверждения нормативов градостроительного проектирования муниципального района. </w:t>
      </w:r>
    </w:p>
    <w:p w:rsidR="00231811" w:rsidRDefault="00231811" w:rsidP="00231811">
      <w:pPr>
        <w:pStyle w:val="ab"/>
        <w:spacing w:before="0" w:after="0"/>
        <w:rPr>
          <w:sz w:val="26"/>
          <w:szCs w:val="26"/>
          <w:shd w:val="clear" w:color="auto" w:fill="FFFFFF"/>
        </w:rPr>
      </w:pPr>
      <w:bookmarkStart w:id="0" w:name="_Hlk168932409"/>
      <w:r>
        <w:rPr>
          <w:sz w:val="26"/>
          <w:szCs w:val="26"/>
        </w:rPr>
        <w:t xml:space="preserve">Ввиду того, что ранее утвержденные </w:t>
      </w:r>
      <w:r>
        <w:rPr>
          <w:bCs/>
          <w:sz w:val="26"/>
          <w:szCs w:val="26"/>
        </w:rPr>
        <w:t xml:space="preserve">местные нормативы градостроительного проектирования (далее – </w:t>
      </w:r>
      <w:r>
        <w:rPr>
          <w:sz w:val="26"/>
          <w:szCs w:val="26"/>
        </w:rPr>
        <w:t>МНГП) разрабатывались и утверждались в 2016 году, в д</w:t>
      </w:r>
      <w:r w:rsidRPr="004642DA">
        <w:rPr>
          <w:sz w:val="26"/>
          <w:szCs w:val="26"/>
        </w:rPr>
        <w:t xml:space="preserve">ействующие </w:t>
      </w:r>
      <w:r>
        <w:rPr>
          <w:sz w:val="26"/>
          <w:szCs w:val="26"/>
        </w:rPr>
        <w:t>МНГП</w:t>
      </w:r>
      <w:r w:rsidRPr="004642DA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необходимо внесение изменений посредством разработки новых МНГП,</w:t>
      </w:r>
      <w:r w:rsidRPr="004642DA">
        <w:rPr>
          <w:color w:val="FF0000"/>
          <w:sz w:val="26"/>
          <w:szCs w:val="26"/>
        </w:rPr>
        <w:t xml:space="preserve"> </w:t>
      </w:r>
      <w:r w:rsidRPr="004642DA">
        <w:rPr>
          <w:sz w:val="26"/>
          <w:szCs w:val="26"/>
        </w:rPr>
        <w:t xml:space="preserve">в соответствии с требованиями главы 3.1 Градостроительного кодекса Российской Федерации </w:t>
      </w:r>
      <w:r>
        <w:rPr>
          <w:sz w:val="26"/>
          <w:szCs w:val="26"/>
        </w:rPr>
        <w:t xml:space="preserve">в </w:t>
      </w:r>
      <w:r w:rsidRPr="004642DA">
        <w:rPr>
          <w:sz w:val="26"/>
          <w:szCs w:val="26"/>
        </w:rPr>
        <w:t>ред</w:t>
      </w:r>
      <w:r>
        <w:rPr>
          <w:sz w:val="26"/>
          <w:szCs w:val="26"/>
        </w:rPr>
        <w:t>акции</w:t>
      </w:r>
      <w:r w:rsidRPr="004642DA">
        <w:rPr>
          <w:sz w:val="26"/>
          <w:szCs w:val="26"/>
        </w:rPr>
        <w:t xml:space="preserve"> от 25.12.2023</w:t>
      </w:r>
      <w:r>
        <w:rPr>
          <w:sz w:val="26"/>
          <w:szCs w:val="26"/>
        </w:rPr>
        <w:t xml:space="preserve"> </w:t>
      </w:r>
      <w:r w:rsidRPr="00EC2C6A">
        <w:rPr>
          <w:sz w:val="26"/>
          <w:szCs w:val="26"/>
        </w:rPr>
        <w:t xml:space="preserve">с изменениями  и дополнениями, вступившими в силу с 01.02.2024 и во исполнение </w:t>
      </w:r>
      <w:r w:rsidRPr="00EC2C6A">
        <w:rPr>
          <w:sz w:val="26"/>
          <w:szCs w:val="26"/>
          <w:shd w:val="clear" w:color="auto" w:fill="FFFFFF"/>
        </w:rPr>
        <w:t xml:space="preserve">Перечня поручений по итогам заседания Совета при Президенте по развитию физической культуры и спорта утвержденного Президентом РФ 18.12.2023 №  Пр-2466 </w:t>
      </w:r>
      <w:r>
        <w:rPr>
          <w:sz w:val="26"/>
          <w:szCs w:val="26"/>
          <w:shd w:val="clear" w:color="auto" w:fill="FFFFFF"/>
        </w:rPr>
        <w:t>пункта 9 под</w:t>
      </w:r>
      <w:r w:rsidRPr="00EC2C6A">
        <w:rPr>
          <w:sz w:val="26"/>
          <w:szCs w:val="26"/>
          <w:shd w:val="clear" w:color="auto" w:fill="FFFFFF"/>
        </w:rPr>
        <w:t xml:space="preserve">пункта </w:t>
      </w:r>
      <w:r>
        <w:rPr>
          <w:sz w:val="26"/>
          <w:szCs w:val="26"/>
          <w:shd w:val="clear" w:color="auto" w:fill="FFFFFF"/>
        </w:rPr>
        <w:t>«</w:t>
      </w:r>
      <w:r w:rsidRPr="00EC2C6A">
        <w:rPr>
          <w:sz w:val="26"/>
          <w:szCs w:val="26"/>
          <w:shd w:val="clear" w:color="auto" w:fill="FFFFFF"/>
        </w:rPr>
        <w:t>г</w:t>
      </w:r>
      <w:r>
        <w:rPr>
          <w:sz w:val="26"/>
          <w:szCs w:val="26"/>
          <w:shd w:val="clear" w:color="auto" w:fill="FFFFFF"/>
        </w:rPr>
        <w:t>»:</w:t>
      </w:r>
    </w:p>
    <w:p w:rsidR="00231811" w:rsidRDefault="00231811" w:rsidP="00231811">
      <w:pPr>
        <w:pStyle w:val="ab"/>
        <w:spacing w:before="0" w:after="0"/>
        <w:rPr>
          <w:sz w:val="26"/>
          <w:szCs w:val="26"/>
          <w:shd w:val="clear" w:color="auto" w:fill="FFFFFF"/>
        </w:rPr>
      </w:pPr>
      <w:r w:rsidRPr="00F90239">
        <w:rPr>
          <w:sz w:val="26"/>
          <w:szCs w:val="26"/>
          <w:shd w:val="clear" w:color="auto" w:fill="FFFFFF"/>
        </w:rPr>
        <w:t xml:space="preserve">- </w:t>
      </w:r>
      <w:r>
        <w:rPr>
          <w:sz w:val="26"/>
          <w:szCs w:val="26"/>
          <w:shd w:val="clear" w:color="auto" w:fill="FFFFFF"/>
        </w:rPr>
        <w:t>«</w:t>
      </w:r>
      <w:r w:rsidRPr="00F90239">
        <w:rPr>
          <w:sz w:val="26"/>
          <w:szCs w:val="26"/>
          <w:shd w:val="clear" w:color="auto" w:fill="FFFFFF"/>
        </w:rPr>
        <w:t xml:space="preserve">обеспечить внесение в региональные и местные нормативы градостроительного проектирования изменений, касающихся определения расчетных показателей минимально допустимого уровня обеспеченности населения объектами спорта, с учетом </w:t>
      </w:r>
      <w:hyperlink r:id="rId8" w:history="1">
        <w:r w:rsidRPr="00F90239">
          <w:rPr>
            <w:sz w:val="26"/>
            <w:szCs w:val="26"/>
            <w:shd w:val="clear" w:color="auto" w:fill="FFFFFF"/>
          </w:rPr>
          <w:t xml:space="preserve">подпункта </w:t>
        </w:r>
        <w:r>
          <w:rPr>
            <w:sz w:val="26"/>
            <w:szCs w:val="26"/>
            <w:shd w:val="clear" w:color="auto" w:fill="FFFFFF"/>
          </w:rPr>
          <w:t>«</w:t>
        </w:r>
        <w:r w:rsidRPr="00F90239">
          <w:rPr>
            <w:sz w:val="26"/>
            <w:szCs w:val="26"/>
            <w:shd w:val="clear" w:color="auto" w:fill="FFFFFF"/>
          </w:rPr>
          <w:t>а</w:t>
        </w:r>
        <w:r>
          <w:rPr>
            <w:sz w:val="26"/>
            <w:szCs w:val="26"/>
            <w:shd w:val="clear" w:color="auto" w:fill="FFFFFF"/>
          </w:rPr>
          <w:t>»</w:t>
        </w:r>
        <w:r w:rsidRPr="00F90239">
          <w:rPr>
            <w:sz w:val="26"/>
            <w:szCs w:val="26"/>
            <w:shd w:val="clear" w:color="auto" w:fill="FFFFFF"/>
          </w:rPr>
          <w:t xml:space="preserve"> пункта 3</w:t>
        </w:r>
      </w:hyperlink>
      <w:r w:rsidRPr="00F90239">
        <w:rPr>
          <w:sz w:val="26"/>
          <w:szCs w:val="26"/>
          <w:shd w:val="clear" w:color="auto" w:fill="FFFFFF"/>
        </w:rPr>
        <w:t xml:space="preserve"> настоящего перечня поручений</w:t>
      </w:r>
      <w:bookmarkEnd w:id="0"/>
      <w:r>
        <w:rPr>
          <w:sz w:val="26"/>
          <w:szCs w:val="26"/>
          <w:shd w:val="clear" w:color="auto" w:fill="FFFFFF"/>
        </w:rPr>
        <w:t>»</w:t>
      </w:r>
      <w:r w:rsidR="001406BA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</w:t>
      </w:r>
      <w:r w:rsidRPr="00F90239">
        <w:rPr>
          <w:sz w:val="26"/>
          <w:szCs w:val="26"/>
          <w:shd w:val="clear" w:color="auto" w:fill="FFFFFF"/>
        </w:rPr>
        <w:t>(</w:t>
      </w:r>
      <w:r w:rsidR="001406BA">
        <w:rPr>
          <w:sz w:val="26"/>
          <w:szCs w:val="26"/>
          <w:shd w:val="clear" w:color="auto" w:fill="FFFFFF"/>
        </w:rPr>
        <w:t>согласно</w:t>
      </w:r>
      <w:r w:rsidRPr="00231811">
        <w:rPr>
          <w:sz w:val="26"/>
          <w:szCs w:val="26"/>
          <w:shd w:val="clear" w:color="auto" w:fill="FFFFFF"/>
        </w:rPr>
        <w:t>: подпункт</w:t>
      </w:r>
      <w:r w:rsidR="001406BA">
        <w:rPr>
          <w:sz w:val="26"/>
          <w:szCs w:val="26"/>
          <w:shd w:val="clear" w:color="auto" w:fill="FFFFFF"/>
        </w:rPr>
        <w:t>у</w:t>
      </w:r>
      <w:r w:rsidRPr="00231811">
        <w:rPr>
          <w:sz w:val="26"/>
          <w:szCs w:val="26"/>
          <w:shd w:val="clear" w:color="auto" w:fill="FFFFFF"/>
        </w:rPr>
        <w:t xml:space="preserve"> «а» пункта 3: «Правительству Российской Федерации совместно с исполнительными органами субъектов Российской Федерации: а) принять меры по закреплению в региональных и </w:t>
      </w:r>
      <w:r w:rsidRPr="00231811">
        <w:rPr>
          <w:b/>
          <w:sz w:val="26"/>
          <w:szCs w:val="26"/>
          <w:shd w:val="clear" w:color="auto" w:fill="FFFFFF"/>
        </w:rPr>
        <w:t>местных нормативах градостроительного проектирования расчетных</w:t>
      </w:r>
      <w:r w:rsidRPr="00231811">
        <w:rPr>
          <w:sz w:val="26"/>
          <w:szCs w:val="26"/>
          <w:shd w:val="clear" w:color="auto" w:fill="FFFFFF"/>
        </w:rPr>
        <w:t xml:space="preserve"> показателей минимально допустимого уровня обеспеченности населения объектами спорта (с учетом категорирования и транспортной доступности таких объектов)»).</w:t>
      </w:r>
    </w:p>
    <w:p w:rsidR="001406BA" w:rsidRPr="00F90239" w:rsidRDefault="001406BA" w:rsidP="00231811">
      <w:pPr>
        <w:pStyle w:val="ab"/>
        <w:spacing w:before="0" w:after="0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В соответствии со сроками, установленными министерством строительства и жилищно-коммунального хозяйства Красноярского края, утверждении МНГП должно быть осуществлено до 30.09.</w:t>
      </w:r>
      <w:r w:rsidR="00286535">
        <w:rPr>
          <w:sz w:val="26"/>
          <w:szCs w:val="26"/>
          <w:shd w:val="clear" w:color="auto" w:fill="FFFFFF"/>
        </w:rPr>
        <w:t>2024 для своевременной подготовки доклада Губернатору Красноярского края.</w:t>
      </w:r>
      <w:bookmarkStart w:id="1" w:name="_GoBack"/>
      <w:bookmarkEnd w:id="1"/>
    </w:p>
    <w:p w:rsidR="00231811" w:rsidRDefault="00231811" w:rsidP="00231811">
      <w:pPr>
        <w:pStyle w:val="ab"/>
        <w:spacing w:before="0" w:after="0"/>
        <w:rPr>
          <w:bCs/>
          <w:sz w:val="26"/>
          <w:szCs w:val="26"/>
          <w:shd w:val="clear" w:color="auto" w:fill="FFFFFF"/>
        </w:rPr>
      </w:pPr>
      <w:r w:rsidRPr="00EC2C6A">
        <w:rPr>
          <w:sz w:val="26"/>
          <w:szCs w:val="26"/>
        </w:rPr>
        <w:t>Необходимость внесения изменений</w:t>
      </w:r>
      <w:r>
        <w:rPr>
          <w:sz w:val="26"/>
          <w:szCs w:val="26"/>
        </w:rPr>
        <w:t xml:space="preserve"> в МНГП </w:t>
      </w:r>
      <w:r w:rsidRPr="00EC2C6A">
        <w:rPr>
          <w:sz w:val="26"/>
          <w:szCs w:val="26"/>
        </w:rPr>
        <w:t xml:space="preserve">обусловлена </w:t>
      </w:r>
      <w:r>
        <w:rPr>
          <w:sz w:val="26"/>
          <w:szCs w:val="26"/>
        </w:rPr>
        <w:t xml:space="preserve">также </w:t>
      </w:r>
      <w:r w:rsidRPr="00EC2C6A">
        <w:rPr>
          <w:sz w:val="26"/>
          <w:szCs w:val="26"/>
        </w:rPr>
        <w:t xml:space="preserve">утверждением </w:t>
      </w:r>
      <w:r w:rsidRPr="00EC2C6A">
        <w:rPr>
          <w:bCs/>
          <w:sz w:val="26"/>
          <w:szCs w:val="26"/>
          <w:shd w:val="clear" w:color="auto" w:fill="FFFFFF"/>
        </w:rPr>
        <w:t xml:space="preserve">Постановлением Правительства Красноярского края от 28.11.2023 № 940-п </w:t>
      </w:r>
      <w:r w:rsidRPr="00EC2C6A">
        <w:rPr>
          <w:sz w:val="26"/>
          <w:szCs w:val="26"/>
        </w:rPr>
        <w:t xml:space="preserve">изменений в региональные </w:t>
      </w:r>
      <w:r w:rsidRPr="00EC2C6A">
        <w:rPr>
          <w:bCs/>
          <w:sz w:val="26"/>
          <w:szCs w:val="26"/>
          <w:shd w:val="clear" w:color="auto" w:fill="FFFFFF"/>
        </w:rPr>
        <w:t>нормативы градостроительного проектирования Красноярского края (далее – РНГП)</w:t>
      </w:r>
      <w:r>
        <w:rPr>
          <w:bCs/>
          <w:sz w:val="26"/>
          <w:szCs w:val="26"/>
          <w:shd w:val="clear" w:color="auto" w:fill="FFFFFF"/>
        </w:rPr>
        <w:t>.</w:t>
      </w:r>
    </w:p>
    <w:p w:rsidR="00231811" w:rsidRDefault="00231811" w:rsidP="00231811">
      <w:pPr>
        <w:pStyle w:val="ab"/>
        <w:spacing w:before="0" w:after="0"/>
        <w:rPr>
          <w:sz w:val="26"/>
          <w:szCs w:val="26"/>
        </w:rPr>
      </w:pPr>
      <w:r>
        <w:rPr>
          <w:sz w:val="26"/>
          <w:szCs w:val="26"/>
        </w:rPr>
        <w:t>Согласно частям 2 и 3 статьи 29.4 Градостроительного кодекса РФ, МНГП должны соответствовать РНГП:</w:t>
      </w:r>
    </w:p>
    <w:p w:rsidR="00231811" w:rsidRDefault="00231811" w:rsidP="002318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расчетные показатели минимально допустимого уровня обеспеченности объектами местного значения населения муниципальных образований, устанавливаемые МНГП, не могут быть ниже предельных значений РНГП;</w:t>
      </w:r>
    </w:p>
    <w:p w:rsidR="00231811" w:rsidRDefault="00231811" w:rsidP="002318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РНГП.</w:t>
      </w:r>
    </w:p>
    <w:p w:rsidR="001406BA" w:rsidRPr="004642DA" w:rsidRDefault="001406BA" w:rsidP="001406BA">
      <w:pPr>
        <w:pStyle w:val="ab"/>
        <w:spacing w:before="0" w:after="0"/>
        <w:rPr>
          <w:sz w:val="26"/>
          <w:szCs w:val="26"/>
        </w:rPr>
      </w:pPr>
      <w:r>
        <w:rPr>
          <w:snapToGrid w:val="0"/>
          <w:sz w:val="26"/>
          <w:szCs w:val="26"/>
        </w:rPr>
        <w:t xml:space="preserve">Разработка </w:t>
      </w:r>
      <w:r w:rsidRPr="004642DA">
        <w:rPr>
          <w:snapToGrid w:val="0"/>
          <w:sz w:val="26"/>
          <w:szCs w:val="26"/>
        </w:rPr>
        <w:t>МНГП</w:t>
      </w:r>
      <w:r>
        <w:rPr>
          <w:snapToGrid w:val="0"/>
          <w:sz w:val="26"/>
          <w:szCs w:val="26"/>
        </w:rPr>
        <w:t xml:space="preserve"> в новой редакции решает</w:t>
      </w:r>
      <w:r w:rsidRPr="004642DA">
        <w:rPr>
          <w:snapToGrid w:val="0"/>
          <w:sz w:val="26"/>
          <w:szCs w:val="26"/>
        </w:rPr>
        <w:t xml:space="preserve"> следующи</w:t>
      </w:r>
      <w:r>
        <w:rPr>
          <w:snapToGrid w:val="0"/>
          <w:sz w:val="26"/>
          <w:szCs w:val="26"/>
        </w:rPr>
        <w:t>е</w:t>
      </w:r>
      <w:r w:rsidRPr="004642DA">
        <w:rPr>
          <w:snapToGrid w:val="0"/>
          <w:sz w:val="26"/>
          <w:szCs w:val="26"/>
        </w:rPr>
        <w:t xml:space="preserve"> задач</w:t>
      </w:r>
      <w:r>
        <w:rPr>
          <w:snapToGrid w:val="0"/>
          <w:sz w:val="26"/>
          <w:szCs w:val="26"/>
        </w:rPr>
        <w:t>и</w:t>
      </w:r>
      <w:r w:rsidRPr="004642DA">
        <w:rPr>
          <w:sz w:val="26"/>
          <w:szCs w:val="26"/>
        </w:rPr>
        <w:t>:</w:t>
      </w:r>
    </w:p>
    <w:p w:rsidR="001406BA" w:rsidRPr="004642DA" w:rsidRDefault="001406BA" w:rsidP="001406BA">
      <w:pPr>
        <w:pStyle w:val="ab"/>
        <w:spacing w:before="0" w:after="0"/>
        <w:rPr>
          <w:snapToGrid w:val="0"/>
          <w:sz w:val="26"/>
          <w:szCs w:val="26"/>
        </w:rPr>
      </w:pPr>
      <w:r w:rsidRPr="004642DA">
        <w:rPr>
          <w:snapToGrid w:val="0"/>
          <w:sz w:val="26"/>
          <w:szCs w:val="26"/>
        </w:rPr>
        <w:t>а) подготовку основной части, содержащей:</w:t>
      </w:r>
    </w:p>
    <w:p w:rsidR="001406BA" w:rsidRPr="004642DA" w:rsidRDefault="001406BA" w:rsidP="001406BA">
      <w:pPr>
        <w:pStyle w:val="a"/>
        <w:tabs>
          <w:tab w:val="left" w:pos="851"/>
        </w:tabs>
        <w:spacing w:after="0"/>
        <w:ind w:left="0"/>
        <w:rPr>
          <w:sz w:val="26"/>
          <w:szCs w:val="26"/>
        </w:rPr>
      </w:pPr>
      <w:r w:rsidRPr="004642DA">
        <w:rPr>
          <w:sz w:val="26"/>
          <w:szCs w:val="26"/>
        </w:rPr>
        <w:t>расчетные показатели минимально допустимого уровня обеспеченности объектами местного значения муниципального района;</w:t>
      </w:r>
    </w:p>
    <w:p w:rsidR="001406BA" w:rsidRPr="004642DA" w:rsidRDefault="001406BA" w:rsidP="001406BA">
      <w:pPr>
        <w:pStyle w:val="a"/>
        <w:tabs>
          <w:tab w:val="left" w:pos="851"/>
        </w:tabs>
        <w:spacing w:after="0"/>
        <w:ind w:left="0"/>
        <w:rPr>
          <w:sz w:val="26"/>
          <w:szCs w:val="26"/>
        </w:rPr>
      </w:pPr>
      <w:r w:rsidRPr="004642DA">
        <w:rPr>
          <w:sz w:val="26"/>
          <w:szCs w:val="26"/>
        </w:rPr>
        <w:lastRenderedPageBreak/>
        <w:t>расчетные показатели максимально допустимого уровня территориальной доступности объектов местного значения муниципального района для населения муниципального района;</w:t>
      </w:r>
    </w:p>
    <w:p w:rsidR="001406BA" w:rsidRPr="004642DA" w:rsidRDefault="001406BA" w:rsidP="001406BA">
      <w:pPr>
        <w:pStyle w:val="a"/>
        <w:tabs>
          <w:tab w:val="left" w:pos="851"/>
        </w:tabs>
        <w:spacing w:after="0"/>
        <w:ind w:left="0"/>
        <w:rPr>
          <w:sz w:val="26"/>
          <w:szCs w:val="26"/>
        </w:rPr>
      </w:pPr>
      <w:r w:rsidRPr="004642DA">
        <w:rPr>
          <w:sz w:val="26"/>
          <w:szCs w:val="26"/>
        </w:rPr>
        <w:t>минимальные размеры земельных участков для размещения объектов местного значения муниципального района.</w:t>
      </w:r>
    </w:p>
    <w:p w:rsidR="001406BA" w:rsidRPr="004642DA" w:rsidRDefault="001406BA" w:rsidP="001406BA">
      <w:pPr>
        <w:pStyle w:val="ab"/>
        <w:spacing w:before="0" w:after="0"/>
        <w:rPr>
          <w:sz w:val="26"/>
          <w:szCs w:val="26"/>
        </w:rPr>
      </w:pPr>
      <w:r w:rsidRPr="004642DA">
        <w:rPr>
          <w:sz w:val="26"/>
          <w:szCs w:val="26"/>
        </w:rPr>
        <w:t xml:space="preserve">б) подготовку материалов по обоснованию расчетных показателей, содержащихся </w:t>
      </w:r>
      <w:r w:rsidRPr="004642DA">
        <w:rPr>
          <w:sz w:val="26"/>
          <w:szCs w:val="26"/>
        </w:rPr>
        <w:br/>
        <w:t>в основной части:</w:t>
      </w:r>
    </w:p>
    <w:p w:rsidR="001406BA" w:rsidRPr="004642DA" w:rsidRDefault="001406BA" w:rsidP="001406BA">
      <w:pPr>
        <w:pStyle w:val="ab"/>
        <w:spacing w:before="0" w:after="0"/>
        <w:rPr>
          <w:sz w:val="26"/>
          <w:szCs w:val="26"/>
        </w:rPr>
      </w:pPr>
      <w:r w:rsidRPr="004642DA">
        <w:rPr>
          <w:sz w:val="26"/>
          <w:szCs w:val="26"/>
        </w:rPr>
        <w:t>– анализ социально-экономических и иных условий развития муниципального района, влияющих на установление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населения;</w:t>
      </w:r>
    </w:p>
    <w:p w:rsidR="001406BA" w:rsidRPr="004642DA" w:rsidRDefault="001406BA" w:rsidP="001406BA">
      <w:pPr>
        <w:pStyle w:val="a"/>
        <w:tabs>
          <w:tab w:val="left" w:pos="851"/>
        </w:tabs>
        <w:spacing w:after="0"/>
        <w:ind w:left="0"/>
        <w:rPr>
          <w:sz w:val="26"/>
          <w:szCs w:val="26"/>
        </w:rPr>
      </w:pPr>
      <w:r w:rsidRPr="004642DA">
        <w:rPr>
          <w:sz w:val="26"/>
          <w:szCs w:val="26"/>
        </w:rPr>
        <w:t>обоснование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населения;</w:t>
      </w:r>
    </w:p>
    <w:p w:rsidR="001406BA" w:rsidRPr="004642DA" w:rsidRDefault="001406BA" w:rsidP="001406BA">
      <w:pPr>
        <w:pStyle w:val="ab"/>
        <w:spacing w:before="0" w:after="0"/>
        <w:rPr>
          <w:sz w:val="26"/>
          <w:szCs w:val="26"/>
        </w:rPr>
      </w:pPr>
      <w:r w:rsidRPr="004642DA">
        <w:rPr>
          <w:sz w:val="26"/>
          <w:szCs w:val="26"/>
        </w:rPr>
        <w:t>в) подготовку правил применения расчетных показателей МНГП муниципального района.</w:t>
      </w:r>
    </w:p>
    <w:p w:rsidR="001406BA" w:rsidRPr="004642DA" w:rsidRDefault="001406BA" w:rsidP="001406BA">
      <w:pPr>
        <w:pStyle w:val="ab"/>
        <w:spacing w:before="0" w:after="0"/>
        <w:rPr>
          <w:sz w:val="26"/>
          <w:szCs w:val="26"/>
        </w:rPr>
      </w:pPr>
      <w:r w:rsidRPr="004642DA">
        <w:rPr>
          <w:bCs/>
          <w:sz w:val="26"/>
          <w:szCs w:val="26"/>
        </w:rPr>
        <w:t xml:space="preserve">  </w:t>
      </w:r>
      <w:r w:rsidRPr="004642DA">
        <w:rPr>
          <w:snapToGrid w:val="0"/>
          <w:sz w:val="26"/>
          <w:szCs w:val="26"/>
        </w:rPr>
        <w:t>МНГП</w:t>
      </w:r>
      <w:r w:rsidRPr="004642DA">
        <w:rPr>
          <w:sz w:val="26"/>
          <w:szCs w:val="26"/>
        </w:rPr>
        <w:t xml:space="preserve"> включа</w:t>
      </w:r>
      <w:r>
        <w:rPr>
          <w:sz w:val="26"/>
          <w:szCs w:val="26"/>
        </w:rPr>
        <w:t>ют</w:t>
      </w:r>
      <w:r w:rsidRPr="004642DA">
        <w:rPr>
          <w:sz w:val="26"/>
          <w:szCs w:val="26"/>
        </w:rPr>
        <w:t xml:space="preserve"> определение совокупности устанавливаемых, в целях обеспечения благоприятных условий жизнедеятельности человека,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с учетом планируемого социально-экономического развития муниципального образования.</w:t>
      </w:r>
    </w:p>
    <w:p w:rsidR="001406BA" w:rsidRDefault="001406BA" w:rsidP="00231811">
      <w:pPr>
        <w:spacing w:line="240" w:lineRule="atLeas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31811" w:rsidRPr="00231811" w:rsidRDefault="00231811" w:rsidP="00231811">
      <w:pPr>
        <w:spacing w:line="24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231811">
        <w:rPr>
          <w:rFonts w:ascii="Times New Roman" w:hAnsi="Times New Roman"/>
          <w:sz w:val="26"/>
          <w:szCs w:val="26"/>
        </w:rPr>
        <w:t>Подготовка местных нормативов градостроительного проектирования Таймырского Долгано-Ненецкого муниципального района обеспечивалась Управлением развития инфраструктуры</w:t>
      </w:r>
      <w:r>
        <w:rPr>
          <w:rFonts w:ascii="Times New Roman" w:hAnsi="Times New Roman"/>
          <w:sz w:val="26"/>
          <w:szCs w:val="26"/>
        </w:rPr>
        <w:t>.</w:t>
      </w:r>
      <w:r w:rsidRPr="00231811">
        <w:rPr>
          <w:rFonts w:ascii="Times New Roman" w:hAnsi="Times New Roman"/>
          <w:sz w:val="26"/>
          <w:szCs w:val="26"/>
        </w:rPr>
        <w:t xml:space="preserve"> </w:t>
      </w:r>
    </w:p>
    <w:p w:rsidR="0074381F" w:rsidRPr="007B0A87" w:rsidRDefault="0074381F" w:rsidP="0074381F">
      <w:pPr>
        <w:spacing w:line="24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 утверждения проект МНГП был размещен с 08.07.2024 на официальном сайте Администрации </w:t>
      </w:r>
      <w:r w:rsidRPr="0074381F">
        <w:rPr>
          <w:rFonts w:ascii="Times New Roman" w:hAnsi="Times New Roman"/>
          <w:sz w:val="26"/>
          <w:szCs w:val="26"/>
        </w:rPr>
        <w:t>Таймырского Долгано-Ненецкого муниципального района (http://pravotaimyr24.ru/documents/proekty</w:t>
      </w:r>
      <w:r>
        <w:rPr>
          <w:rFonts w:ascii="Times New Roman" w:hAnsi="Times New Roman"/>
          <w:sz w:val="26"/>
          <w:szCs w:val="26"/>
        </w:rPr>
        <w:t xml:space="preserve">), </w:t>
      </w:r>
      <w:r w:rsidRPr="00F53A6A">
        <w:rPr>
          <w:rFonts w:ascii="Times New Roman" w:hAnsi="Times New Roman"/>
          <w:sz w:val="26"/>
          <w:szCs w:val="26"/>
        </w:rPr>
        <w:t xml:space="preserve">в соответствии с ч. 6 ст. 29.4 Градостроительного кодекса РФ, </w:t>
      </w:r>
      <w:r w:rsidR="001406BA">
        <w:rPr>
          <w:rFonts w:ascii="Times New Roman" w:hAnsi="Times New Roman"/>
          <w:sz w:val="26"/>
          <w:szCs w:val="26"/>
        </w:rPr>
        <w:t>а также</w:t>
      </w:r>
      <w:r>
        <w:rPr>
          <w:rFonts w:ascii="Times New Roman" w:hAnsi="Times New Roman"/>
          <w:sz w:val="26"/>
          <w:szCs w:val="26"/>
        </w:rPr>
        <w:t xml:space="preserve"> согласно п.2.3 Положения о порядке подготовки и утверждения местных нормативов </w:t>
      </w:r>
      <w:r w:rsidRPr="0074381F">
        <w:rPr>
          <w:rFonts w:ascii="Times New Roman" w:hAnsi="Times New Roman"/>
          <w:sz w:val="26"/>
          <w:szCs w:val="26"/>
        </w:rPr>
        <w:t>градостроительного проектирования Таймырского Долгано-Ненецкого муниципального района, утвержденного постановлением Администрации муниципального района от 21.03.2016 №148,</w:t>
      </w:r>
      <w:r w:rsidRPr="00F53A6A">
        <w:rPr>
          <w:rFonts w:ascii="Times New Roman" w:hAnsi="Times New Roman"/>
          <w:sz w:val="26"/>
          <w:szCs w:val="26"/>
        </w:rPr>
        <w:t xml:space="preserve"> для публичного обсуждения в течение 2-х месяцев</w:t>
      </w:r>
      <w:r>
        <w:rPr>
          <w:rFonts w:ascii="Times New Roman" w:hAnsi="Times New Roman"/>
          <w:sz w:val="26"/>
          <w:szCs w:val="26"/>
        </w:rPr>
        <w:t xml:space="preserve">. В период размещения были получены </w:t>
      </w:r>
      <w:r w:rsidRPr="0074381F">
        <w:rPr>
          <w:rFonts w:ascii="Times New Roman" w:hAnsi="Times New Roman"/>
          <w:sz w:val="26"/>
          <w:szCs w:val="26"/>
        </w:rPr>
        <w:t>замечания Управления образования муниципального района, Управления Экономики Администрации муниципального ра</w:t>
      </w:r>
      <w:r>
        <w:rPr>
          <w:rFonts w:ascii="Times New Roman" w:hAnsi="Times New Roman"/>
          <w:sz w:val="26"/>
          <w:szCs w:val="26"/>
        </w:rPr>
        <w:t>й</w:t>
      </w:r>
      <w:r w:rsidRPr="0074381F">
        <w:rPr>
          <w:rFonts w:ascii="Times New Roman" w:hAnsi="Times New Roman"/>
          <w:sz w:val="26"/>
          <w:szCs w:val="26"/>
        </w:rPr>
        <w:t>она</w:t>
      </w:r>
      <w:r>
        <w:rPr>
          <w:rFonts w:ascii="Times New Roman" w:hAnsi="Times New Roman"/>
          <w:sz w:val="26"/>
          <w:szCs w:val="26"/>
        </w:rPr>
        <w:t>, которые были устранены</w:t>
      </w:r>
      <w:r w:rsidR="00231811">
        <w:rPr>
          <w:rFonts w:ascii="Times New Roman" w:hAnsi="Times New Roman"/>
          <w:sz w:val="26"/>
          <w:szCs w:val="26"/>
        </w:rPr>
        <w:t xml:space="preserve"> Управлением</w:t>
      </w:r>
      <w:r>
        <w:rPr>
          <w:rFonts w:ascii="Times New Roman" w:hAnsi="Times New Roman"/>
          <w:sz w:val="26"/>
          <w:szCs w:val="26"/>
        </w:rPr>
        <w:t>.</w:t>
      </w:r>
    </w:p>
    <w:p w:rsidR="00231811" w:rsidRDefault="00231811" w:rsidP="00231811">
      <w:pPr>
        <w:spacing w:line="24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231811">
        <w:rPr>
          <w:rFonts w:ascii="Times New Roman" w:hAnsi="Times New Roman"/>
          <w:sz w:val="26"/>
          <w:szCs w:val="26"/>
        </w:rPr>
        <w:t xml:space="preserve">В соответствии с частью 1 статьи 29.4 Градостроительного кодекса Российской Федерации, местные нормативы градостроительного проектирования утверждаются представительным органом местного самоуправления. </w:t>
      </w:r>
    </w:p>
    <w:p w:rsidR="00286535" w:rsidRDefault="00286535" w:rsidP="00231811">
      <w:pPr>
        <w:spacing w:line="240" w:lineRule="atLeas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86535" w:rsidRDefault="00286535" w:rsidP="00286535">
      <w:pPr>
        <w:spacing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/>
          <w:sz w:val="26"/>
          <w:szCs w:val="26"/>
        </w:rPr>
        <w:t>исполняющая</w:t>
      </w:r>
      <w:proofErr w:type="gramEnd"/>
      <w:r>
        <w:rPr>
          <w:rFonts w:ascii="Times New Roman" w:hAnsi="Times New Roman"/>
          <w:sz w:val="26"/>
          <w:szCs w:val="26"/>
        </w:rPr>
        <w:t xml:space="preserve"> полномочия </w:t>
      </w:r>
    </w:p>
    <w:p w:rsidR="00286535" w:rsidRPr="00231811" w:rsidRDefault="00286535" w:rsidP="00286535">
      <w:pPr>
        <w:spacing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А.Н. Заднепровская</w:t>
      </w:r>
    </w:p>
    <w:p w:rsidR="00A1792F" w:rsidRPr="007B0A87" w:rsidRDefault="00A1792F" w:rsidP="007B0A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0A87" w:rsidRDefault="007B0A87" w:rsidP="00A1792F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7B0A87" w:rsidRDefault="007B0A87" w:rsidP="00A1792F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A1792F" w:rsidRDefault="00A1792F" w:rsidP="00A1792F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B77699" w:rsidRDefault="00B77699" w:rsidP="00A1792F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74381F" w:rsidRDefault="00A1792F" w:rsidP="00A1792F">
      <w:p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1792F">
        <w:rPr>
          <w:rFonts w:ascii="Times New Roman" w:hAnsi="Times New Roman"/>
          <w:sz w:val="18"/>
          <w:szCs w:val="18"/>
        </w:rPr>
        <w:t>Фалалеева Ольга Сергеевна,</w:t>
      </w:r>
      <w:r w:rsidR="00604244">
        <w:rPr>
          <w:rFonts w:ascii="Times New Roman" w:hAnsi="Times New Roman"/>
          <w:sz w:val="18"/>
          <w:szCs w:val="18"/>
        </w:rPr>
        <w:t xml:space="preserve"> </w:t>
      </w:r>
    </w:p>
    <w:p w:rsidR="00A1792F" w:rsidRDefault="00604244" w:rsidP="00A1792F">
      <w:p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8(39191)5</w:t>
      </w:r>
      <w:r w:rsidR="00920EBD">
        <w:rPr>
          <w:rFonts w:ascii="Times New Roman" w:hAnsi="Times New Roman"/>
          <w:sz w:val="18"/>
          <w:szCs w:val="18"/>
        </w:rPr>
        <w:t>6401</w:t>
      </w:r>
    </w:p>
    <w:sectPr w:rsidR="00A1792F" w:rsidSect="00B77699">
      <w:headerReference w:type="default" r:id="rId9"/>
      <w:pgSz w:w="11906" w:h="16838"/>
      <w:pgMar w:top="851" w:right="1080" w:bottom="709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AC" w:rsidRDefault="009C1FAC" w:rsidP="009D152C">
      <w:r>
        <w:separator/>
      </w:r>
    </w:p>
  </w:endnote>
  <w:endnote w:type="continuationSeparator" w:id="0">
    <w:p w:rsidR="009C1FAC" w:rsidRDefault="009C1FAC" w:rsidP="009D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AC" w:rsidRDefault="009C1FAC" w:rsidP="009D152C">
      <w:r>
        <w:separator/>
      </w:r>
    </w:p>
  </w:footnote>
  <w:footnote w:type="continuationSeparator" w:id="0">
    <w:p w:rsidR="009C1FAC" w:rsidRDefault="009C1FAC" w:rsidP="009D1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5337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9D152C" w:rsidRPr="009D152C" w:rsidRDefault="00E71D5C">
        <w:pPr>
          <w:pStyle w:val="a5"/>
          <w:jc w:val="right"/>
          <w:rPr>
            <w:rFonts w:ascii="Times New Roman" w:hAnsi="Times New Roman"/>
            <w:sz w:val="22"/>
            <w:szCs w:val="22"/>
          </w:rPr>
        </w:pPr>
        <w:r w:rsidRPr="009D152C">
          <w:rPr>
            <w:rFonts w:ascii="Times New Roman" w:hAnsi="Times New Roman"/>
            <w:sz w:val="22"/>
            <w:szCs w:val="22"/>
          </w:rPr>
          <w:fldChar w:fldCharType="begin"/>
        </w:r>
        <w:r w:rsidR="009D152C" w:rsidRPr="009D152C">
          <w:rPr>
            <w:rFonts w:ascii="Times New Roman" w:hAnsi="Times New Roman"/>
            <w:sz w:val="22"/>
            <w:szCs w:val="22"/>
          </w:rPr>
          <w:instrText xml:space="preserve"> PAGE   \* MERGEFORMAT </w:instrText>
        </w:r>
        <w:r w:rsidRPr="009D152C">
          <w:rPr>
            <w:rFonts w:ascii="Times New Roman" w:hAnsi="Times New Roman"/>
            <w:sz w:val="22"/>
            <w:szCs w:val="22"/>
          </w:rPr>
          <w:fldChar w:fldCharType="separate"/>
        </w:r>
        <w:r w:rsidR="00E810D5">
          <w:rPr>
            <w:rFonts w:ascii="Times New Roman" w:hAnsi="Times New Roman"/>
            <w:noProof/>
            <w:sz w:val="22"/>
            <w:szCs w:val="22"/>
          </w:rPr>
          <w:t>2</w:t>
        </w:r>
        <w:r w:rsidRPr="009D152C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9D152C" w:rsidRDefault="009D15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265"/>
    <w:rsid w:val="0000008E"/>
    <w:rsid w:val="00021AAF"/>
    <w:rsid w:val="00067955"/>
    <w:rsid w:val="000B14CE"/>
    <w:rsid w:val="000C2CAD"/>
    <w:rsid w:val="000F044B"/>
    <w:rsid w:val="001406BA"/>
    <w:rsid w:val="00150568"/>
    <w:rsid w:val="00166005"/>
    <w:rsid w:val="00182C71"/>
    <w:rsid w:val="001E553B"/>
    <w:rsid w:val="00202257"/>
    <w:rsid w:val="00231811"/>
    <w:rsid w:val="00246636"/>
    <w:rsid w:val="00263879"/>
    <w:rsid w:val="00286535"/>
    <w:rsid w:val="002C48CF"/>
    <w:rsid w:val="00326265"/>
    <w:rsid w:val="004325FF"/>
    <w:rsid w:val="00451717"/>
    <w:rsid w:val="00465292"/>
    <w:rsid w:val="004F43D8"/>
    <w:rsid w:val="004F5214"/>
    <w:rsid w:val="004F777B"/>
    <w:rsid w:val="00534B7D"/>
    <w:rsid w:val="00556695"/>
    <w:rsid w:val="0057531C"/>
    <w:rsid w:val="005F5E3F"/>
    <w:rsid w:val="005F7CC9"/>
    <w:rsid w:val="00604244"/>
    <w:rsid w:val="006A65A5"/>
    <w:rsid w:val="006D0BB3"/>
    <w:rsid w:val="0074381F"/>
    <w:rsid w:val="007563B8"/>
    <w:rsid w:val="00767F29"/>
    <w:rsid w:val="0078752B"/>
    <w:rsid w:val="00793F72"/>
    <w:rsid w:val="007942FE"/>
    <w:rsid w:val="007B0A87"/>
    <w:rsid w:val="00815D01"/>
    <w:rsid w:val="00821487"/>
    <w:rsid w:val="00860716"/>
    <w:rsid w:val="0086656C"/>
    <w:rsid w:val="00873B8E"/>
    <w:rsid w:val="00885523"/>
    <w:rsid w:val="0089231F"/>
    <w:rsid w:val="008D1D82"/>
    <w:rsid w:val="008F28C7"/>
    <w:rsid w:val="008F3E54"/>
    <w:rsid w:val="00920EBD"/>
    <w:rsid w:val="009A5B00"/>
    <w:rsid w:val="009C18C2"/>
    <w:rsid w:val="009C1FAC"/>
    <w:rsid w:val="009D152C"/>
    <w:rsid w:val="00A016E6"/>
    <w:rsid w:val="00A15719"/>
    <w:rsid w:val="00A1792F"/>
    <w:rsid w:val="00A33423"/>
    <w:rsid w:val="00A809A0"/>
    <w:rsid w:val="00B10837"/>
    <w:rsid w:val="00B3393C"/>
    <w:rsid w:val="00B35ACA"/>
    <w:rsid w:val="00B72316"/>
    <w:rsid w:val="00B77699"/>
    <w:rsid w:val="00B85F18"/>
    <w:rsid w:val="00BF0F32"/>
    <w:rsid w:val="00C024ED"/>
    <w:rsid w:val="00C30EA5"/>
    <w:rsid w:val="00C3643F"/>
    <w:rsid w:val="00C401FE"/>
    <w:rsid w:val="00C449FD"/>
    <w:rsid w:val="00C52667"/>
    <w:rsid w:val="00CA0D49"/>
    <w:rsid w:val="00CA6EB1"/>
    <w:rsid w:val="00CC199B"/>
    <w:rsid w:val="00CC2AB9"/>
    <w:rsid w:val="00D146E3"/>
    <w:rsid w:val="00D72B33"/>
    <w:rsid w:val="00D911EC"/>
    <w:rsid w:val="00DC6796"/>
    <w:rsid w:val="00E71D5C"/>
    <w:rsid w:val="00E810D5"/>
    <w:rsid w:val="00E8133A"/>
    <w:rsid w:val="00E94CA9"/>
    <w:rsid w:val="00E95D3A"/>
    <w:rsid w:val="00EF55C0"/>
    <w:rsid w:val="00F22C10"/>
    <w:rsid w:val="00F47388"/>
    <w:rsid w:val="00F9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26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32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1"/>
    <w:uiPriority w:val="99"/>
    <w:unhideWhenUsed/>
    <w:rsid w:val="00326265"/>
    <w:rPr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9D15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9D152C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0"/>
    <w:link w:val="a8"/>
    <w:uiPriority w:val="99"/>
    <w:semiHidden/>
    <w:unhideWhenUsed/>
    <w:rsid w:val="009D15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9D152C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B776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B77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74381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74381F"/>
    <w:rPr>
      <w:color w:val="605E5C"/>
      <w:shd w:val="clear" w:color="auto" w:fill="E1DFDD"/>
    </w:rPr>
  </w:style>
  <w:style w:type="paragraph" w:customStyle="1" w:styleId="ab">
    <w:name w:val="Абзац"/>
    <w:basedOn w:val="a0"/>
    <w:link w:val="ac"/>
    <w:qFormat/>
    <w:rsid w:val="00231811"/>
    <w:pPr>
      <w:spacing w:before="120" w:after="60"/>
      <w:ind w:firstLine="567"/>
      <w:jc w:val="both"/>
    </w:pPr>
    <w:rPr>
      <w:rFonts w:ascii="Times New Roman" w:hAnsi="Times New Roman"/>
      <w:szCs w:val="24"/>
    </w:rPr>
  </w:style>
  <w:style w:type="character" w:customStyle="1" w:styleId="ac">
    <w:name w:val="Абзац Знак"/>
    <w:link w:val="ab"/>
    <w:rsid w:val="00231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d"/>
    <w:rsid w:val="001406BA"/>
    <w:pPr>
      <w:numPr>
        <w:numId w:val="1"/>
      </w:numPr>
      <w:spacing w:after="60"/>
      <w:jc w:val="both"/>
    </w:pPr>
    <w:rPr>
      <w:rFonts w:ascii="Times New Roman" w:hAnsi="Times New Roman"/>
      <w:snapToGrid w:val="0"/>
      <w:szCs w:val="24"/>
    </w:rPr>
  </w:style>
  <w:style w:type="character" w:customStyle="1" w:styleId="ad">
    <w:name w:val="Список Знак"/>
    <w:link w:val="a"/>
    <w:rsid w:val="001406BA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932&amp;dst=10005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Pom8</cp:lastModifiedBy>
  <cp:revision>21</cp:revision>
  <cp:lastPrinted>2024-09-12T09:31:00Z</cp:lastPrinted>
  <dcterms:created xsi:type="dcterms:W3CDTF">2018-12-12T07:28:00Z</dcterms:created>
  <dcterms:modified xsi:type="dcterms:W3CDTF">2024-09-12T09:31:00Z</dcterms:modified>
</cp:coreProperties>
</file>