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6BDD" w14:textId="77777777" w:rsidR="00E92A00" w:rsidRDefault="006E151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внесен</w:t>
      </w:r>
    </w:p>
    <w:p w14:paraId="6DA2ECA7" w14:textId="6F7DFA41" w:rsidR="00C94D51" w:rsidRPr="00C94D51" w:rsidRDefault="00C94D51" w:rsidP="00C94D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C94D51">
        <w:rPr>
          <w:rFonts w:ascii="Times New Roman" w:eastAsia="Times New Roman" w:hAnsi="Times New Roman"/>
          <w:sz w:val="28"/>
          <w:szCs w:val="28"/>
        </w:rPr>
        <w:t xml:space="preserve">ременно </w:t>
      </w:r>
      <w:proofErr w:type="gramStart"/>
      <w:r w:rsidRPr="00C94D51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C94D51">
        <w:rPr>
          <w:rFonts w:ascii="Times New Roman" w:eastAsia="Times New Roman" w:hAnsi="Times New Roman"/>
          <w:sz w:val="28"/>
          <w:szCs w:val="28"/>
        </w:rPr>
        <w:t xml:space="preserve"> полномочия</w:t>
      </w:r>
    </w:p>
    <w:p w14:paraId="2B20B5DD" w14:textId="77777777" w:rsidR="00C94D51" w:rsidRDefault="00C94D51" w:rsidP="00C94D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94D51">
        <w:rPr>
          <w:rFonts w:ascii="Times New Roman" w:eastAsia="Times New Roman" w:hAnsi="Times New Roman"/>
          <w:sz w:val="28"/>
          <w:szCs w:val="28"/>
        </w:rPr>
        <w:t xml:space="preserve">Главы муниципального района </w:t>
      </w:r>
    </w:p>
    <w:p w14:paraId="4A41C442" w14:textId="7453B330" w:rsidR="00E92A00" w:rsidRDefault="006E151A" w:rsidP="00C94D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 </w:t>
      </w:r>
      <w:r w:rsidR="00C94D51" w:rsidRPr="00C94D51">
        <w:rPr>
          <w:rFonts w:ascii="Times New Roman" w:eastAsia="Times New Roman" w:hAnsi="Times New Roman"/>
          <w:sz w:val="28"/>
          <w:szCs w:val="28"/>
        </w:rPr>
        <w:t xml:space="preserve">А.А. </w:t>
      </w:r>
      <w:proofErr w:type="spellStart"/>
      <w:r w:rsidR="00C94D51" w:rsidRPr="00C94D51">
        <w:rPr>
          <w:rFonts w:ascii="Times New Roman" w:eastAsia="Times New Roman" w:hAnsi="Times New Roman"/>
          <w:sz w:val="28"/>
          <w:szCs w:val="28"/>
        </w:rPr>
        <w:t>Шопин</w:t>
      </w:r>
      <w:proofErr w:type="spellEnd"/>
    </w:p>
    <w:p w14:paraId="5812EBD2" w14:textId="77777777" w:rsidR="00E92A00" w:rsidRDefault="006E151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«_____» ___________ 20 ___ г.</w:t>
      </w:r>
    </w:p>
    <w:p w14:paraId="68EDBAF1" w14:textId="77777777" w:rsidR="00E92A00" w:rsidRDefault="00E92A0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CEC1741" w14:textId="77777777" w:rsidR="00A82BE5" w:rsidRDefault="00A82B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3299FB9" w14:textId="194BD30B" w:rsidR="00E92A00" w:rsidRDefault="006E15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14:paraId="6EE12C75" w14:textId="77777777" w:rsidR="00E92A00" w:rsidRDefault="006E15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7383CF" w14:textId="77777777" w:rsidR="00E92A00" w:rsidRDefault="006E151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ТАЙМЫРСКИЙ ДОЛГАНО-НЕНЕЦКИЙ РАЙОННЫЙ СОВЕТ ДЕПУТАТОВ</w:t>
      </w:r>
    </w:p>
    <w:p w14:paraId="1D947DFC" w14:textId="77777777" w:rsidR="00E92A00" w:rsidRDefault="00E92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B1E198" w14:textId="77777777" w:rsidR="00E92A00" w:rsidRDefault="006E15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7287523" w14:textId="77777777" w:rsidR="00E92A00" w:rsidRDefault="00E92A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228F4B" w14:textId="77777777" w:rsidR="00E92A00" w:rsidRDefault="006E151A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 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</w:t>
      </w:r>
    </w:p>
    <w:p w14:paraId="76DFDFF9" w14:textId="77777777" w:rsidR="00E92A00" w:rsidRDefault="006E15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ДУДИНКА</w:t>
      </w:r>
    </w:p>
    <w:p w14:paraId="05A04859" w14:textId="5844CC50" w:rsidR="00E92A00" w:rsidRDefault="00E92A00">
      <w:pPr>
        <w:shd w:val="clear" w:color="auto" w:fill="FFFFFF"/>
        <w:spacing w:after="0" w:line="240" w:lineRule="auto"/>
        <w:ind w:left="-420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</w:pPr>
      <w:bookmarkStart w:id="0" w:name="_Hlk152751105"/>
      <w:bookmarkEnd w:id="0"/>
    </w:p>
    <w:p w14:paraId="625EFFA3" w14:textId="77777777" w:rsidR="00A82BE5" w:rsidRDefault="00A82BE5">
      <w:pPr>
        <w:shd w:val="clear" w:color="auto" w:fill="FFFFFF"/>
        <w:spacing w:after="0" w:line="240" w:lineRule="auto"/>
        <w:ind w:left="-420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</w:pPr>
    </w:p>
    <w:p w14:paraId="71043F98" w14:textId="4A0E23A9" w:rsidR="00E92A00" w:rsidRDefault="006E151A">
      <w:pPr>
        <w:shd w:val="clear" w:color="auto" w:fill="FFFFFF"/>
        <w:spacing w:after="0" w:line="340" w:lineRule="exact"/>
        <w:ind w:left="-420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состав Таймырского Долгано-Ненецкого муниципального района</w:t>
      </w:r>
      <w:r w:rsidR="00C94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размеров оплаты труда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отдельным категориям работников бюджетной сферы Красноярского края</w:t>
      </w:r>
    </w:p>
    <w:p w14:paraId="4B088C13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2976F" w14:textId="2A0BD4A9" w:rsidR="00E92A00" w:rsidRDefault="006E151A" w:rsidP="00A82BE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9" w:tooltip="consultantplus://offline/ref=A02CF25A81A9BF3E97516890B507DB7F120762FE576A2D6AE683738E355EA8C42578DD9063193BDBDFAF8565F61A1A732952B91D8848bBn9J" w:history="1">
        <w:r>
          <w:rPr>
            <w:rFonts w:ascii="Times New Roman" w:eastAsia="Calibri" w:hAnsi="Times New Roman" w:cs="Times New Roman"/>
            <w:sz w:val="28"/>
            <w:szCs w:val="28"/>
          </w:rPr>
          <w:t>статьей 142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142.4 Бюджетного кодекса Российской Федерации, </w:t>
      </w:r>
      <w:hyperlink r:id="rId10" w:tooltip="consultantplus://offline/ref=A02CF25A81A9BF3E9751769DA36B8470150A3DF35C6F273FBDD475D96A0EAE916538DBC1275933D18BFFC036FD114B3C6C05AA1F8D54BB8B4FB5A9A6bCnBJ" w:history="1">
        <w:r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от 10 июля 2007 года № 2-317 </w:t>
      </w:r>
      <w:r w:rsidR="007B34A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межбюджетных отношениях в Красноярском крае»,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hyperlink r:id="rId11" w:tooltip="consultantplus://offline/ref=A02CF25A81A9BF3E9751769DA36B8470150A3DF35D68223EB3D275D96A0EAE916538DBC1275933D18BFEC133F8114B3C6C05AA1F8D54BB8B4FB5A9A6bCnBJ" w:history="1">
        <w:r>
          <w:rPr>
            <w:rFonts w:ascii="Times New Roman" w:hAnsi="Times New Roman" w:cs="Times New Roman"/>
            <w:sz w:val="28"/>
            <w:szCs w:val="28"/>
          </w:rPr>
          <w:t>остановлением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</w:t>
      </w:r>
      <w:r w:rsidRPr="006E151A">
        <w:rPr>
          <w:rFonts w:ascii="Times New Roman" w:hAnsi="Times New Roman" w:cs="Times New Roman"/>
          <w:sz w:val="28"/>
          <w:szCs w:val="28"/>
        </w:rPr>
        <w:t xml:space="preserve">18 апреля 2024 года № 268-п </w:t>
      </w:r>
      <w:r w:rsidR="007B34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</w:t>
      </w:r>
      <w:hyperlink r:id="rId12" w:tooltip="consultantplus://offline/ref=A02CF25A81A9BF3E9751769DA36B8470150A3DF35D662E3DB8D675D96A0EAE916538DBC1275933D18BFDC330F8114B3C6C05AA1F8D54BB8B4FB5A9A6bCnBJ" w:history="1">
        <w:r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Таймырского Долгано-Ненецкого муниципального района, Таймырский Долгано-Ненецкий районный Совет депутатов решил:</w:t>
      </w:r>
    </w:p>
    <w:p w14:paraId="72A851B1" w14:textId="77777777" w:rsidR="00E92A00" w:rsidRDefault="006E151A" w:rsidP="00A82BE5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52E15F" w14:textId="589B4979" w:rsidR="00E92A00" w:rsidRDefault="006E151A" w:rsidP="00A82BE5">
      <w:pPr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C94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размеров оплаты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>труда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Решению.</w:t>
      </w:r>
    </w:p>
    <w:p w14:paraId="0C9CCCE9" w14:textId="16AF27EC" w:rsidR="00E92A00" w:rsidRDefault="006E151A" w:rsidP="00A82BE5">
      <w:pPr>
        <w:spacing w:after="0" w:line="340" w:lineRule="exac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обнародования.</w:t>
      </w:r>
    </w:p>
    <w:p w14:paraId="766DC07C" w14:textId="77777777" w:rsidR="00E92A00" w:rsidRDefault="00E92A00" w:rsidP="00A82BE5">
      <w:pPr>
        <w:spacing w:line="340" w:lineRule="exact"/>
        <w:ind w:firstLine="708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2A00" w14:paraId="53A09763" w14:textId="77777777">
        <w:tc>
          <w:tcPr>
            <w:tcW w:w="4818" w:type="dxa"/>
          </w:tcPr>
          <w:p w14:paraId="6B7E5DF0" w14:textId="77777777" w:rsidR="00E92A00" w:rsidRDefault="00E92A00" w:rsidP="00A82BE5">
            <w:pPr>
              <w:widowControl w:val="0"/>
              <w:spacing w:line="3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9E6BAFE" w14:textId="77777777" w:rsidR="00E92A00" w:rsidRDefault="00E92A00" w:rsidP="00A82BE5">
            <w:pPr>
              <w:widowControl w:val="0"/>
              <w:spacing w:line="340" w:lineRule="exact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52DC8722" w14:textId="77777777" w:rsidR="00E92A00" w:rsidRDefault="006E151A" w:rsidP="00A82BE5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14:paraId="7138F8D8" w14:textId="77777777" w:rsidR="00E92A00" w:rsidRDefault="006E151A" w:rsidP="00A82BE5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Таймырского Долгано-Ненецкого</w:t>
      </w:r>
    </w:p>
    <w:p w14:paraId="31AF59FA" w14:textId="77777777" w:rsidR="00E92A00" w:rsidRDefault="006E151A" w:rsidP="00A82BE5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</w:p>
    <w:p w14:paraId="2F1B87B0" w14:textId="04454DDB" w:rsidR="00E92A00" w:rsidRDefault="006E151A" w:rsidP="00A82BE5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="003F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ШИШОВ</w:t>
      </w:r>
    </w:p>
    <w:p w14:paraId="4E3149CC" w14:textId="77777777" w:rsidR="00E92A00" w:rsidRDefault="00E92A00" w:rsidP="00A82BE5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C1915B" w14:textId="77777777" w:rsidR="00C94D51" w:rsidRPr="00C94D51" w:rsidRDefault="00C94D51" w:rsidP="00C94D51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4D51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94D5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C94D51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288047F8" w14:textId="5CF21537" w:rsidR="00E92A00" w:rsidRDefault="00C94D51" w:rsidP="00C94D51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4D51">
        <w:rPr>
          <w:rFonts w:ascii="Times New Roman" w:eastAsia="Times New Roman" w:hAnsi="Times New Roman" w:cs="Times New Roman"/>
          <w:sz w:val="28"/>
          <w:szCs w:val="28"/>
        </w:rPr>
        <w:t>Главы муниципального района</w:t>
      </w:r>
    </w:p>
    <w:p w14:paraId="4E24D1EC" w14:textId="690A4C6D" w:rsidR="00C94D51" w:rsidRDefault="003F2088" w:rsidP="00C94D51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 ШОПИН</w:t>
      </w:r>
    </w:p>
    <w:p w14:paraId="5C55BA07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E7C94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E1209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95B2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9B0DF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3215E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4027E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407277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41F24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B6EBC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40727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32987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CE906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461E0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B87EC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A2F64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A8F42E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C7548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C2CA4" w14:textId="132D1116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527AC" w14:textId="77777777" w:rsidR="00187937" w:rsidRDefault="00187937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E94F1F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D0CF0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62144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6EB85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62189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164E7" w14:textId="77777777" w:rsidR="00E92A00" w:rsidRDefault="00E92A00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F6DDF" w14:textId="77777777" w:rsidR="00C94D51" w:rsidRDefault="00C94D51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A6E6C5" w14:textId="77777777" w:rsidR="00C94D51" w:rsidRDefault="00C94D51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FD67A" w14:textId="77777777" w:rsidR="00C94D51" w:rsidRDefault="00C94D51" w:rsidP="00A82BE5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679CD" w14:textId="77777777" w:rsidR="00E92A00" w:rsidRDefault="006E151A">
      <w:pPr>
        <w:widowControl w:val="0"/>
        <w:spacing w:after="0" w:line="3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428B8510" w14:textId="77777777" w:rsidR="00E92A00" w:rsidRDefault="006E151A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</w:t>
      </w:r>
    </w:p>
    <w:p w14:paraId="7D7C9D9C" w14:textId="77777777" w:rsidR="00E92A00" w:rsidRDefault="006E151A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Таймырского Долгано-Ненецкого</w:t>
      </w:r>
    </w:p>
    <w:p w14:paraId="30B771F8" w14:textId="77777777" w:rsidR="00E92A00" w:rsidRDefault="006E151A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районного Совета депутатов</w:t>
      </w:r>
    </w:p>
    <w:p w14:paraId="089BFA29" w14:textId="77777777" w:rsidR="00E92A00" w:rsidRDefault="006E151A">
      <w:pPr>
        <w:widowControl w:val="0"/>
        <w:spacing w:after="0"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 2024 г. № ______</w:t>
      </w:r>
    </w:p>
    <w:p w14:paraId="62D899CF" w14:textId="77777777" w:rsidR="00E92A00" w:rsidRDefault="00E92A00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bookmarkStart w:id="2" w:name="P37"/>
      <w:bookmarkEnd w:id="2"/>
    </w:p>
    <w:p w14:paraId="2A918CC4" w14:textId="77777777" w:rsidR="00E92A00" w:rsidRDefault="006E151A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Порядок </w:t>
      </w:r>
    </w:p>
    <w:p w14:paraId="2CD20AA1" w14:textId="6C03E806" w:rsidR="00E92A00" w:rsidRDefault="006E151A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предоставления в 2024 году иных межбюджетных трансфертов из бюджета Таймырского Долгано-Ненецкого муниципального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>бюджетам городских, сельских поселений, входящих в состав Таймырского Долга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но-Ненецкого муниципального района</w:t>
      </w:r>
      <w:r w:rsidR="00C94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размеров оплаты труда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</w:p>
    <w:p w14:paraId="10EE8AA6" w14:textId="77777777" w:rsidR="00E92A00" w:rsidRDefault="00E92A00">
      <w:pPr>
        <w:widowControl w:val="0"/>
        <w:spacing w:after="0" w:line="3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2A49B2B6" w14:textId="77777777" w:rsidR="00E92A00" w:rsidRDefault="006E151A">
      <w:pPr>
        <w:pStyle w:val="aff0"/>
        <w:widowControl w:val="0"/>
        <w:numPr>
          <w:ilvl w:val="0"/>
          <w:numId w:val="1"/>
        </w:numPr>
        <w:spacing w:after="0" w:line="340" w:lineRule="exac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14:paraId="6859B0A1" w14:textId="77777777" w:rsidR="00E92A00" w:rsidRDefault="00E92A00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D9F963" w14:textId="017B69A4" w:rsidR="00E92A00" w:rsidRDefault="006E1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Порядком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состав Таймырского Долгано-Ненецкого муниципального района</w:t>
      </w:r>
      <w:r w:rsidR="00C94D51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  <w:highlight w:val="white"/>
        </w:rPr>
        <w:t>бюджетной сферы Красноярского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(далее – Порядок)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устанавливаются правила предоставления иных межбюджетных трансфертов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bidi="ru-RU"/>
        </w:rPr>
        <w:t>из бюджета Таймырского Долгано-Ненецкого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районный бюджет) бюджетам городских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сельских поселений, входящих в </w:t>
      </w:r>
      <w:r>
        <w:rPr>
          <w:rFonts w:ascii="Times New Roman" w:hAnsi="Times New Roman" w:cs="Times New Roman"/>
          <w:sz w:val="28"/>
          <w:szCs w:val="28"/>
        </w:rPr>
        <w:t>состав Таймырского Долгано-Ненецкого муниципального района (далее - поселения)</w:t>
      </w:r>
      <w:r w:rsidR="00C94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финансовое обеспечение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увеличение размеров оплаты труда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отдельным категориям работников </w:t>
      </w:r>
      <w:r w:rsidR="00BC47CC" w:rsidRPr="004A4EC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с 1 апреля 2024 года</w:t>
      </w:r>
      <w:r w:rsidR="00BC47CC" w:rsidRPr="004A4EC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ин</w:t>
      </w:r>
      <w:r w:rsidR="004A4EC8">
        <w:rPr>
          <w:rFonts w:ascii="Times New Roman" w:hAnsi="Times New Roman" w:cs="Times New Roman"/>
          <w:sz w:val="28"/>
          <w:szCs w:val="28"/>
        </w:rPr>
        <w:t>ой</w:t>
      </w:r>
      <w:r w:rsidR="00D3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</w:t>
      </w:r>
      <w:r w:rsidR="004A4EC8">
        <w:rPr>
          <w:rFonts w:ascii="Times New Roman" w:hAnsi="Times New Roman" w:cs="Times New Roman"/>
          <w:sz w:val="28"/>
          <w:szCs w:val="28"/>
        </w:rPr>
        <w:t>й</w:t>
      </w:r>
      <w:r w:rsidR="00D3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трансферт),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иной межбюджетный трансферт из бюджета Красноярского края </w:t>
      </w:r>
      <w:r w:rsidR="009C2384" w:rsidRPr="009B52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бюджетам муниципальных образований Красноярского края</w:t>
      </w:r>
      <w:r w:rsidR="009C238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C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финансовое обеспечение расходов на увеличение размеров оплаты труда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отдельным категориям работников</w:t>
      </w:r>
      <w:r w:rsidR="009C238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9C2384" w:rsidRPr="009B523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с 1 апреля 2024 года </w:t>
      </w:r>
      <w:r>
        <w:rPr>
          <w:rFonts w:ascii="Times New Roman" w:hAnsi="Times New Roman" w:cs="Times New Roman"/>
          <w:sz w:val="28"/>
          <w:szCs w:val="28"/>
        </w:rPr>
        <w:t>(далее – иной межбюджетный трансферт из бюджета края).</w:t>
      </w:r>
    </w:p>
    <w:p w14:paraId="6C413031" w14:textId="22EA2C97" w:rsidR="00E92A00" w:rsidRDefault="006E151A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Порядка под отдельными категориями работников понимаются категории работников, определенные в соответствии с п</w:t>
      </w:r>
      <w:r w:rsidR="001A2890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1.2 </w:t>
      </w:r>
      <w:r w:rsidR="00C94D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9572C9" w:rsidRPr="006B7A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риложения № 1 к</w:t>
      </w:r>
      <w:r w:rsidR="009572C9" w:rsidRPr="006B7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572C9">
        <w:rPr>
          <w:rFonts w:ascii="Times New Roman" w:hAnsi="Times New Roman" w:cs="Times New Roman"/>
          <w:sz w:val="28"/>
          <w:szCs w:val="28"/>
        </w:rPr>
        <w:t>п</w:t>
      </w:r>
      <w:hyperlink r:id="rId13" w:tooltip="consultantplus://offline/ref=A02CF25A81A9BF3E9751769DA36B8470150A3DF35D68223EB3D275D96A0EAE916538DBC1275933D18BFEC133F8114B3C6C05AA1F8D54BB8B4FB5A9A6bCnBJ" w:history="1">
        <w:r>
          <w:rPr>
            <w:rFonts w:ascii="Times New Roman" w:hAnsi="Times New Roman" w:cs="Times New Roman"/>
            <w:sz w:val="28"/>
            <w:szCs w:val="28"/>
          </w:rPr>
          <w:t>остановлени</w:t>
        </w:r>
        <w:r w:rsidR="009572C9">
          <w:rPr>
            <w:rFonts w:ascii="Times New Roman" w:hAnsi="Times New Roman" w:cs="Times New Roman"/>
            <w:sz w:val="28"/>
            <w:szCs w:val="28"/>
          </w:rPr>
          <w:t>ю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</w:t>
      </w:r>
      <w:bookmarkStart w:id="3" w:name="_Hlk164693153"/>
      <w:r w:rsidR="007B34A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07B4">
        <w:rPr>
          <w:rFonts w:ascii="Times New Roman" w:hAnsi="Times New Roman" w:cs="Times New Roman"/>
          <w:sz w:val="28"/>
          <w:szCs w:val="28"/>
        </w:rPr>
        <w:t>18 апреля 2024 года № 268-п</w:t>
      </w:r>
      <w:bookmarkEnd w:id="3"/>
      <w:r w:rsidR="005C0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бюдж</w:t>
      </w:r>
      <w:r w:rsidR="009572C9">
        <w:rPr>
          <w:rFonts w:ascii="Times New Roman" w:hAnsi="Times New Roman" w:cs="Times New Roman"/>
          <w:spacing w:val="-6"/>
          <w:sz w:val="28"/>
          <w:szCs w:val="28"/>
        </w:rPr>
        <w:t>етной сферы Красноярского края»</w:t>
      </w:r>
      <w:r w:rsidR="001A28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890" w:rsidRPr="001A2890">
        <w:rPr>
          <w:rFonts w:ascii="Times New Roman" w:hAnsi="Times New Roman" w:cs="Times New Roman"/>
          <w:spacing w:val="-6"/>
          <w:sz w:val="28"/>
          <w:szCs w:val="28"/>
        </w:rPr>
        <w:t>(далее – Постановление)</w:t>
      </w:r>
      <w:r w:rsidR="009572C9" w:rsidRPr="001A289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1BE2B0DA" w14:textId="281B0B2F" w:rsidR="00E92A00" w:rsidRDefault="006E151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Указанные в пункте 1 Порядка иные межбюджетные трансферты предоставляются бюджетам поселения:</w:t>
      </w:r>
    </w:p>
    <w:p w14:paraId="62A76825" w14:textId="0102CBCA" w:rsidR="00E92A00" w:rsidRDefault="00C94D51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51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6E151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E151A">
        <w:rPr>
          <w:rFonts w:ascii="Times New Roman" w:hAnsi="Times New Roman" w:cs="Times New Roman"/>
          <w:sz w:val="28"/>
          <w:szCs w:val="28"/>
        </w:rPr>
        <w:t>, в том числе в полном объеме, расходных обязательств поселений по финансовому обеспечению расходов на увеличение размеров оплаты труда отдельным категориям работников</w:t>
      </w:r>
      <w:r w:rsidR="001A2890">
        <w:rPr>
          <w:rFonts w:ascii="Times New Roman" w:hAnsi="Times New Roman" w:cs="Times New Roman"/>
          <w:sz w:val="28"/>
          <w:szCs w:val="28"/>
        </w:rPr>
        <w:t xml:space="preserve">, </w:t>
      </w:r>
      <w:r w:rsidR="008D2B7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определенным</w:t>
      </w:r>
      <w:r w:rsidR="001A2890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E151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</w:t>
      </w:r>
      <w:r w:rsidR="008D2B7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соответствии с </w:t>
      </w:r>
      <w:r w:rsidR="006E151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пунктом 1.2 п</w:t>
      </w:r>
      <w:r w:rsidR="008D2B7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риложения № 1 к</w:t>
      </w:r>
      <w:r w:rsidR="008D2B7A" w:rsidRPr="00C0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2B7A">
        <w:rPr>
          <w:rFonts w:ascii="Times New Roman" w:hAnsi="Times New Roman" w:cs="Times New Roman"/>
          <w:sz w:val="28"/>
          <w:szCs w:val="28"/>
        </w:rPr>
        <w:t>П</w:t>
      </w:r>
      <w:hyperlink r:id="rId14" w:tooltip="consultantplus://offline/ref=A02CF25A81A9BF3E9751769DA36B8470150A3DF35D68223EB3D275D96A0EAE916538DBC1275933D18BFEC133F8114B3C6C05AA1F8D54BB8B4FB5A9A6bCnBJ" w:history="1">
        <w:r w:rsidR="008D2B7A">
          <w:rPr>
            <w:rFonts w:ascii="Times New Roman" w:hAnsi="Times New Roman" w:cs="Times New Roman"/>
            <w:sz w:val="28"/>
            <w:szCs w:val="28"/>
          </w:rPr>
          <w:t>остановлению</w:t>
        </w:r>
        <w:proofErr w:type="gramEnd"/>
      </w:hyperlink>
      <w:r w:rsidR="008D2B7A">
        <w:rPr>
          <w:rFonts w:ascii="Times New Roman" w:hAnsi="Times New Roman" w:cs="Times New Roman"/>
          <w:sz w:val="28"/>
          <w:szCs w:val="28"/>
        </w:rPr>
        <w:t xml:space="preserve">, </w:t>
      </w:r>
      <w:r w:rsidR="008D2B7A" w:rsidRPr="00C03A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апреля</w:t>
      </w:r>
      <w:r w:rsidR="008D2B7A" w:rsidRPr="00C0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890" w:rsidRPr="00C03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51A">
        <w:rPr>
          <w:rFonts w:ascii="Times New Roman" w:hAnsi="Times New Roman" w:cs="Times New Roman"/>
          <w:sz w:val="28"/>
          <w:szCs w:val="28"/>
        </w:rPr>
        <w:t>2024 год</w:t>
      </w:r>
      <w:r w:rsidR="00C03AA5">
        <w:rPr>
          <w:rFonts w:ascii="Times New Roman" w:hAnsi="Times New Roman" w:cs="Times New Roman"/>
          <w:sz w:val="28"/>
          <w:szCs w:val="28"/>
        </w:rPr>
        <w:t>а</w:t>
      </w:r>
      <w:r w:rsidR="006E151A">
        <w:rPr>
          <w:rFonts w:ascii="Times New Roman" w:hAnsi="Times New Roman" w:cs="Times New Roman"/>
          <w:sz w:val="28"/>
          <w:szCs w:val="28"/>
        </w:rPr>
        <w:t>;</w:t>
      </w:r>
    </w:p>
    <w:p w14:paraId="4B53422F" w14:textId="0E855AB8" w:rsidR="00E92A00" w:rsidRDefault="00C94D51">
      <w:pPr>
        <w:spacing w:after="0" w:line="340" w:lineRule="exact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151A">
        <w:rPr>
          <w:rFonts w:ascii="Times New Roman" w:hAnsi="Times New Roman" w:cs="Times New Roman"/>
          <w:sz w:val="28"/>
          <w:szCs w:val="28"/>
        </w:rPr>
        <w:t xml:space="preserve">в случае предоставления средств иного межбюджетного трансферта из бюджета края районному бюджету на условиях их предоставления и распределения, установленных </w:t>
      </w:r>
      <w:proofErr w:type="gramStart"/>
      <w:r w:rsidR="006E151A">
        <w:rPr>
          <w:rFonts w:ascii="Times New Roman" w:hAnsi="Times New Roman" w:cs="Times New Roman"/>
          <w:sz w:val="28"/>
          <w:szCs w:val="28"/>
        </w:rPr>
        <w:t>П</w:t>
      </w:r>
      <w:hyperlink r:id="rId15" w:tooltip="consultantplus://offline/ref=A02CF25A81A9BF3E9751769DA36B8470150A3DF35D68223EB3D275D96A0EAE916538DBC1275933D18BFEC133F8114B3C6C05AA1F8D54BB8B4FB5A9A6bCnBJ" w:history="1">
        <w:r w:rsidR="006E151A">
          <w:rPr>
            <w:rFonts w:ascii="Times New Roman" w:hAnsi="Times New Roman" w:cs="Times New Roman"/>
            <w:sz w:val="28"/>
            <w:szCs w:val="28"/>
          </w:rPr>
          <w:t>остановлением</w:t>
        </w:r>
        <w:proofErr w:type="gramEnd"/>
      </w:hyperlink>
      <w:r w:rsidR="006E151A">
        <w:rPr>
          <w:rFonts w:ascii="Times New Roman" w:hAnsi="Times New Roman" w:cs="Times New Roman"/>
          <w:sz w:val="28"/>
          <w:szCs w:val="28"/>
        </w:rPr>
        <w:t>.</w:t>
      </w:r>
    </w:p>
    <w:p w14:paraId="541EF0BF" w14:textId="77777777" w:rsidR="00E92A00" w:rsidRDefault="006E151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Главным распорядителем бюджетных средств, уполномоченным на предоставление и распределение средств иных межбюджетных трансфертов бюджетам поселений, является Финансовое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Таймырского Долгано-Ненецкого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Уполномоченный орган). </w:t>
      </w:r>
    </w:p>
    <w:p w14:paraId="4206A9E6" w14:textId="77777777" w:rsidR="00E92A00" w:rsidRDefault="006E151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Распределение средств иных межбюджетных трансфертов между бюджетами поселений осуществляется Уполномоченным органом в соответствии с муниципальным правовым актом Администрации Таймырского Долгано-Ненецкого муниципального района согласно Методике распределения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и правил их предоставления, 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Постановлением. </w:t>
      </w:r>
    </w:p>
    <w:p w14:paraId="14B0C695" w14:textId="77777777" w:rsidR="00E92A00" w:rsidRDefault="006E151A">
      <w:pPr>
        <w:pStyle w:val="aff0"/>
        <w:widowControl w:val="0"/>
        <w:spacing w:after="0"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целевое и эффективное использование полученных средств иных межбюджетных трансфертов возлагается на исполнительно-распорядительные органы местного самоуправления поселений в соответствии с действующим законодательством.</w:t>
      </w:r>
    </w:p>
    <w:p w14:paraId="5CBEF66D" w14:textId="77777777" w:rsidR="00E92A00" w:rsidRDefault="006E151A">
      <w:pPr>
        <w:pStyle w:val="aff0"/>
        <w:widowControl w:val="0"/>
        <w:spacing w:after="0" w:line="34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иных межбюджетных трансфертов осуществляется исполнительно-распорядительными органами местного самоуправления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Таймырского Долгано-Ненецкого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и поселений в соответствии с действующим законодательством.</w:t>
      </w:r>
    </w:p>
    <w:p w14:paraId="2500AB8F" w14:textId="77777777" w:rsidR="00E92A00" w:rsidRDefault="00E92A00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25F5F" w14:textId="77777777" w:rsidR="00E92A00" w:rsidRDefault="006E151A">
      <w:pPr>
        <w:spacing w:after="0" w:line="340" w:lineRule="exact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ПРЕДОСТАВЛЕНИЯ ИНЫХ МЕЖБЮДЖЕТНЫХ ТРАНСФЕРТОВ</w:t>
      </w:r>
    </w:p>
    <w:p w14:paraId="2CD191DC" w14:textId="77777777" w:rsidR="00E92A00" w:rsidRDefault="00E92A0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5704C" w14:textId="77777777" w:rsidR="00E92A00" w:rsidRDefault="006E151A">
      <w:pPr>
        <w:pStyle w:val="aff0"/>
        <w:widowControl w:val="0"/>
        <w:spacing w:after="0" w:line="340" w:lineRule="exac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 Иные межбюджетные трансферты бюджетам поселений предоставляются в текущем финансовом году при соблюдении следующих условий:</w:t>
      </w:r>
    </w:p>
    <w:p w14:paraId="72147E69" w14:textId="18492393" w:rsidR="008D2B7A" w:rsidRDefault="008D2B7A" w:rsidP="008D2B7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E1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органами местного самоуправления поселений Уполномоченному органу муниципальных правовых актов, </w:t>
      </w:r>
      <w:r w:rsidR="006E15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предусматривающих увеличение размеров оплаты труда отдельным категориям работников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90D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определенным </w:t>
      </w:r>
      <w:r w:rsidR="00C94D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соответствии с  пунктом 1.2 п</w:t>
      </w:r>
      <w:r w:rsidRPr="00390D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риложения № 1 к </w:t>
      </w:r>
      <w:proofErr w:type="gramStart"/>
      <w:r w:rsidRPr="00390D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hyperlink r:id="rId16" w:tooltip="consultantplus://offline/ref=A02CF25A81A9BF3E9751769DA36B8470150A3DF35D68223EB3D275D96A0EAE916538DBC1275933D18BFEC133F8114B3C6C05AA1F8D54BB8B4FB5A9A6bCnBJ" w:history="1">
        <w:r w:rsidRPr="00390DCF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остановлению</w:t>
        </w:r>
        <w:proofErr w:type="gramEnd"/>
      </w:hyperlink>
      <w:r w:rsidRPr="00390DC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с 1 апреля  2024</w:t>
      </w:r>
      <w:r w:rsidRPr="0039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90D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723628" w14:textId="55774DB1" w:rsidR="00E92A00" w:rsidRDefault="006E151A">
      <w:pPr>
        <w:pStyle w:val="aff0"/>
        <w:widowControl w:val="0"/>
        <w:numPr>
          <w:ilvl w:val="0"/>
          <w:numId w:val="4"/>
        </w:numPr>
        <w:spacing w:after="0" w:line="340" w:lineRule="exac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обеспечение уровня средней заработной платы отдельных категорий работников, доведенн</w:t>
      </w:r>
      <w:r w:rsidR="002F6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поселениям Уполномоченным органом в соответствии с соглашением о предоставлении иного межбюджетного трансферта из бюджета края бюджету Таймырского Долгано</w:t>
      </w:r>
      <w:r w:rsidR="009A61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Ненецкого муниципаль</w:t>
      </w:r>
      <w:r w:rsidR="00C94D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ного района, заключенным между 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инистерством финансов Красноярского края и Администрацией Таймырского Долгано</w:t>
      </w:r>
      <w:r w:rsidR="009A61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Ненецкого муниципального района.</w:t>
      </w:r>
    </w:p>
    <w:p w14:paraId="3D947625" w14:textId="20CA39B0" w:rsidR="00E92A00" w:rsidRDefault="006E151A">
      <w:pPr>
        <w:pStyle w:val="aff0"/>
        <w:widowControl w:val="0"/>
        <w:spacing w:after="0" w:line="340" w:lineRule="exact"/>
        <w:ind w:left="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7.  Иные межбюджетные трансферты перечисляются бюджетам  поселений в пределах бюджетных ассигнований, предусмотренных Таймырскому Долгано</w:t>
      </w:r>
      <w:r w:rsidR="002C0243">
        <w:rPr>
          <w:rFonts w:ascii="Times New Roman" w:eastAsia="Times New Roman" w:hAnsi="Times New Roman" w:cs="Times New Roman"/>
          <w:bCs/>
          <w:iCs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енецкому муниципальному району за счёт средств иного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межбюджетного трансферта из бюджета края на финансовое обеспечение расходов на увеличение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размеров оплаты труда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отдельным категориям работников бюджетной сферы Красноярского края в 2024 году.</w:t>
      </w:r>
    </w:p>
    <w:p w14:paraId="03854C93" w14:textId="77777777" w:rsidR="00E92A00" w:rsidRDefault="006E151A">
      <w:pPr>
        <w:pStyle w:val="aff0"/>
        <w:widowControl w:val="0"/>
        <w:spacing w:after="0" w:line="340" w:lineRule="atLeast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Перечисление иных межбюджетных трансфертов осуществляется Уполномоченным органом в соответствии с утвержденным кассовым планом, на основании заявок поселений на доведение объема финансирования расходов.</w:t>
      </w:r>
    </w:p>
    <w:p w14:paraId="2BD762CB" w14:textId="77777777" w:rsidR="00E92A00" w:rsidRDefault="006E151A">
      <w:pPr>
        <w:pStyle w:val="aff0"/>
        <w:widowControl w:val="0"/>
        <w:spacing w:after="0" w:line="3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использованный по состоянию на 1 января текущего финансового года остаток иных межбюджетных трансфертов подлежит возврату в районный бюджет в течение первых 10 рабочих дней текущего финансового года. </w:t>
      </w:r>
    </w:p>
    <w:p w14:paraId="00F5D2DA" w14:textId="5CEC6F3E" w:rsidR="00E92A00" w:rsidRDefault="006E151A">
      <w:pPr>
        <w:pStyle w:val="aff0"/>
        <w:widowControl w:val="0"/>
        <w:spacing w:after="0" w:line="340" w:lineRule="atLeast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9. Исполнительно-распорядительные органы местного самоуправления соответствующих поселений обязаны использовать средства иных межбюджетных трансфертов в соответствии с Порядком.</w:t>
      </w:r>
    </w:p>
    <w:p w14:paraId="71A6A526" w14:textId="77777777" w:rsidR="00E92A00" w:rsidRDefault="00E92A00">
      <w:pPr>
        <w:widowControl w:val="0"/>
        <w:spacing w:after="0" w:line="3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A863D" w14:textId="77777777" w:rsidR="00E92A00" w:rsidRDefault="006E151A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 w:clear="all"/>
      </w:r>
    </w:p>
    <w:p w14:paraId="119C92AD" w14:textId="77777777" w:rsidR="00E92A00" w:rsidRDefault="006E151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EB3B962" w14:textId="49F33FF0" w:rsidR="00E92A00" w:rsidRDefault="006E151A">
      <w:pPr>
        <w:shd w:val="clear" w:color="auto" w:fill="FFFFFF"/>
        <w:spacing w:after="0" w:line="340" w:lineRule="atLeast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решения Таймырского Долгано-Ненецкого районного Совета депутатов «Об утверждении </w:t>
      </w:r>
      <w:bookmarkStart w:id="4" w:name="_Hlk153792452"/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bookmarkEnd w:id="4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0FDBC9D5" w14:textId="77777777" w:rsidR="00E92A00" w:rsidRDefault="00E92A00">
      <w:pPr>
        <w:spacing w:after="0" w:line="3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DAB310" w14:textId="7459D034" w:rsidR="00E92A00" w:rsidRDefault="006E151A">
      <w:pPr>
        <w:shd w:val="clear" w:color="auto" w:fill="FFFFFF"/>
        <w:spacing w:after="0" w:line="340" w:lineRule="atLeast"/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Таймырского Долгано-Ненецкого районного Совета депутатов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Проект решения) подготовлен в соответствии со статьёй 142,142.4 Бюджетного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Федерации, Законом Красноярского края от 10.07.2007 № 2-317 «О межбюджетных отношениях в Красноярском крае», </w:t>
      </w:r>
      <w:bookmarkStart w:id="5" w:name="_Hlk152596618"/>
      <w:bookmarkStart w:id="6" w:name="_Hlk152603331"/>
      <w:r w:rsidR="007B34A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Красноярского края </w:t>
      </w:r>
      <w:r w:rsidR="007B34A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34AB">
        <w:rPr>
          <w:rFonts w:ascii="Times New Roman" w:eastAsia="Times New Roman" w:hAnsi="Times New Roman" w:cs="Times New Roman"/>
          <w:sz w:val="28"/>
          <w:szCs w:val="28"/>
        </w:rPr>
        <w:t xml:space="preserve">18.04.2024 </w:t>
      </w:r>
      <w:r w:rsidRPr="006E151A">
        <w:rPr>
          <w:rFonts w:ascii="Times New Roman" w:eastAsia="Times New Roman" w:hAnsi="Times New Roman" w:cs="Times New Roman"/>
          <w:sz w:val="28"/>
          <w:szCs w:val="28"/>
        </w:rPr>
        <w:t xml:space="preserve">№ 268-п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Таймырского Долгано-Ненецкого муниципального района. </w:t>
      </w:r>
      <w:proofErr w:type="gramEnd"/>
    </w:p>
    <w:p w14:paraId="4A145FFA" w14:textId="7936E551" w:rsidR="00E92A00" w:rsidRDefault="006E151A">
      <w:pPr>
        <w:spacing w:after="0" w:line="3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решения подготовлен в связи с п</w:t>
      </w:r>
      <w:r w:rsidR="007B34AB">
        <w:rPr>
          <w:rFonts w:ascii="Times New Roman" w:eastAsia="Times New Roman" w:hAnsi="Times New Roman" w:cs="Times New Roman"/>
          <w:sz w:val="28"/>
          <w:szCs w:val="28"/>
        </w:rPr>
        <w:t>ринятием решения рабочей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предложений по совершенствованию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бюджетной сферы Красноярского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повышении оплаты труда отдельным категориям работников бюджетной сферы с 1 апреля 2024 года на 20%.</w:t>
      </w:r>
    </w:p>
    <w:p w14:paraId="0AB2DAB5" w14:textId="4A084E09" w:rsidR="00E92A00" w:rsidRDefault="006E151A">
      <w:pPr>
        <w:pStyle w:val="ConsPlusTitle"/>
        <w:spacing w:line="340" w:lineRule="atLeast"/>
        <w:ind w:firstLine="708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Ожидаемым социальным последствием принятия вышеуказанного проекта решения является повышение уровня благосостояния отдельных категорий работников бюджетной сферы, подведомственных муниципальным органам управления</w:t>
      </w:r>
      <w:r w:rsidR="007B34A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области образования, спорта и молодежной политики Таймырского Долгано-Ненецкого муниципального района.</w:t>
      </w:r>
    </w:p>
    <w:p w14:paraId="0A7CFFEA" w14:textId="77777777" w:rsidR="00E92A00" w:rsidRDefault="00E92A00">
      <w:pPr>
        <w:pStyle w:val="ConsPlusTitle"/>
        <w:spacing w:line="340" w:lineRule="atLeast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8A99221" w14:textId="77777777" w:rsidR="00187937" w:rsidRDefault="00187937">
      <w:pPr>
        <w:pStyle w:val="ConsPlusTitle"/>
        <w:spacing w:line="340" w:lineRule="atLeast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D074F3" w14:textId="77777777" w:rsidR="007B34AB" w:rsidRPr="007B34AB" w:rsidRDefault="007B34AB" w:rsidP="007B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AB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B34AB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7B34AB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343B660D" w14:textId="42C28695" w:rsidR="00E92A00" w:rsidRPr="007B34AB" w:rsidRDefault="007B34AB" w:rsidP="007B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района  </w:t>
      </w:r>
      <w:r w:rsidRPr="007B34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34AB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Pr="007B34AB">
        <w:rPr>
          <w:rFonts w:ascii="Times New Roman" w:eastAsia="Times New Roman" w:hAnsi="Times New Roman" w:cs="Times New Roman"/>
          <w:sz w:val="28"/>
          <w:szCs w:val="28"/>
        </w:rPr>
        <w:t>Шопин</w:t>
      </w:r>
      <w:proofErr w:type="spellEnd"/>
    </w:p>
    <w:p w14:paraId="173A6951" w14:textId="50F2EDFD" w:rsidR="00E92A00" w:rsidRDefault="006E151A" w:rsidP="007B34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 w:clear="all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36E70A97" w14:textId="3BB1DD3E" w:rsidR="00E92A00" w:rsidRDefault="006E151A">
      <w:pPr>
        <w:shd w:val="clear" w:color="auto" w:fill="FFFFFF"/>
        <w:spacing w:after="0" w:line="340" w:lineRule="atLeast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решения Таймырского Долгано-Ненецкого районного Совета депутатов «Об утверждении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588E053E" w14:textId="77777777" w:rsidR="00E92A00" w:rsidRDefault="00E92A00">
      <w:pPr>
        <w:widowControl w:val="0"/>
        <w:spacing w:after="0" w:line="3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6BF2D0" w14:textId="07E92B03" w:rsidR="00E92A00" w:rsidRDefault="006E151A">
      <w:pPr>
        <w:shd w:val="clear" w:color="auto" w:fill="FFFFFF"/>
        <w:spacing w:after="0" w:line="340" w:lineRule="atLeast"/>
        <w:ind w:right="-5" w:firstLine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проекта Решения Таймырского Долгано-Ненецкого районного Совета депутатов «</w:t>
      </w:r>
      <w:bookmarkStart w:id="7" w:name="_Hlk153792537"/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bookmarkEnd w:id="7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решения) не потребует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собственных средств районного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бюджета, поскольку финансовое обеспечение расходов, связанных с увеличением размеров оплаты труда работников муниципальных учреждений в области образования, спорта и молодежной политики Таймырского Долгано-Ненецкого муниципального района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будет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за счёт иного межбюджетного трансферта из </w:t>
      </w:r>
      <w:r w:rsidR="007B34AB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 бюджета определенного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Правительства Красноярского края </w:t>
      </w:r>
      <w:r w:rsidRPr="006E15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18 апреля 2024 года № 268-п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предоставлении </w:t>
      </w:r>
      <w:r w:rsidR="007B34AB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отдельным категориям работников бюджетной сферы Красноярского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74F06DA" w14:textId="77777777" w:rsidR="00E92A00" w:rsidRDefault="006E151A">
      <w:pPr>
        <w:pStyle w:val="ConsPlusTitle"/>
        <w:spacing w:line="340" w:lineRule="atLeast"/>
        <w:ind w:firstLine="720"/>
        <w:contextualSpacing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Расчёт сре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дств в с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умме, необходимой для увеличения размеров оплаты труда отдельным категориям работников бюджетной сферы, прилагается. </w:t>
      </w:r>
    </w:p>
    <w:p w14:paraId="0DC6CB9D" w14:textId="77777777" w:rsidR="00E92A00" w:rsidRDefault="006E151A">
      <w:pPr>
        <w:pStyle w:val="ConsPlusTitle"/>
        <w:spacing w:line="340" w:lineRule="atLeast"/>
        <w:ind w:firstLine="720"/>
        <w:contextualSpacing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Экономическим эффектом, в результате принятия данного проекта решения, будет являться увеличение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размеров оплаты труда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отдельным категориям работников бюджетной сферы Таймырского Долгано-Ненецкого муниципального района.</w:t>
      </w:r>
    </w:p>
    <w:p w14:paraId="1E7E0786" w14:textId="77777777" w:rsidR="00E92A00" w:rsidRDefault="00E92A00">
      <w:pPr>
        <w:widowControl w:val="0"/>
        <w:spacing w:after="0" w:line="340" w:lineRule="atLeast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37013" w14:textId="77777777" w:rsidR="00E92A00" w:rsidRDefault="006E15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14:paraId="0D1F8549" w14:textId="77777777" w:rsidR="00E92A00" w:rsidRDefault="006E151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0D490914" w14:textId="1723C618" w:rsidR="00E92A00" w:rsidRDefault="006E151A">
      <w:pPr>
        <w:shd w:val="clear" w:color="auto" w:fill="FFFFFF"/>
        <w:spacing w:after="0" w:line="340" w:lineRule="atLeast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решений Таймырского Долгано-Ненецкого районного Совета депутатов, подлежащих признанию утратившими силу, приостановлению, изменению, дополнению или подлежащих разработке в связи с принятием проекта решения Таймырского Долгано-Ненецкого районного Совета депутатов «Об утверждении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увеличение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размеров оплаты труда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EE09A6" w14:textId="77777777" w:rsidR="00E92A00" w:rsidRDefault="00E92A00">
      <w:pPr>
        <w:widowControl w:val="0"/>
        <w:spacing w:after="0" w:line="3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F506C9" w14:textId="77777777" w:rsidR="00E92A00" w:rsidRDefault="00E92A00">
      <w:pPr>
        <w:widowControl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</w:p>
    <w:p w14:paraId="6E1232EB" w14:textId="52733C71" w:rsidR="00E92A00" w:rsidRDefault="006E151A">
      <w:pPr>
        <w:shd w:val="clear" w:color="auto" w:fill="FFFFFF"/>
        <w:spacing w:after="0" w:line="340" w:lineRule="atLeast"/>
        <w:ind w:right="-5"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принятием решения Таймырского Долгано-Ненецкого районного Совета депутатов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bidi="ru-RU"/>
        </w:rPr>
        <w:t xml:space="preserve"> бюджетам городских, сельских поселений, входящих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финансовое обеспечение расходов на увеличение размеров оплаты труда отдельным категориям работников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бюджетной сферы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признание утратившими силу, приостановление, изменение, дополнение или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принятие новых </w:t>
      </w:r>
      <w:r>
        <w:rPr>
          <w:rFonts w:ascii="Times New Roman" w:hAnsi="Times New Roman" w:cs="Times New Roman"/>
          <w:sz w:val="28"/>
          <w:szCs w:val="28"/>
        </w:rPr>
        <w:t xml:space="preserve">решений Таймырского Долгано-Ненецкого районного Совета депутатов,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потребуется.</w:t>
      </w:r>
    </w:p>
    <w:p w14:paraId="4B3862C6" w14:textId="77777777" w:rsidR="00E92A00" w:rsidRDefault="00E92A00">
      <w:pPr>
        <w:pStyle w:val="ConsTitle"/>
        <w:widowControl/>
        <w:spacing w:line="340" w:lineRule="atLeast"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D321414" w14:textId="77777777" w:rsidR="00E92A00" w:rsidRDefault="00E92A00">
      <w:pPr>
        <w:pStyle w:val="ConsTitle"/>
        <w:widowControl/>
        <w:spacing w:line="340" w:lineRule="atLeast"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5392E6B" w14:textId="77777777" w:rsidR="00E92A00" w:rsidRDefault="00E92A00">
      <w:pPr>
        <w:spacing w:after="0" w:line="34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6689B" w14:textId="77777777" w:rsidR="00E92A00" w:rsidRDefault="00E92A00">
      <w:pPr>
        <w:widowControl w:val="0"/>
        <w:spacing w:after="0" w:line="3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D7E2D0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1A2543F8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22AD44FB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C3C1A63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8CD3390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33FEEDB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6BB35B4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70814AD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3C0E2C54" w14:textId="77777777" w:rsidR="00E92A00" w:rsidRDefault="00E92A00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1C319511" w14:textId="29E29DF5" w:rsidR="00E92A00" w:rsidRDefault="00E92A00">
      <w:pPr>
        <w:ind w:left="3960"/>
        <w:jc w:val="righ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84"/>
      </w:tblGrid>
      <w:tr w:rsidR="00E92A00" w:rsidRPr="007B34AB" w14:paraId="3E9E7C1F" w14:textId="77777777">
        <w:tc>
          <w:tcPr>
            <w:tcW w:w="4644" w:type="dxa"/>
          </w:tcPr>
          <w:p w14:paraId="353072EF" w14:textId="77777777" w:rsidR="00E92A00" w:rsidRPr="007B34AB" w:rsidRDefault="006E151A">
            <w:pPr>
              <w:jc w:val="right"/>
              <w:rPr>
                <w:sz w:val="26"/>
                <w:szCs w:val="26"/>
              </w:rPr>
            </w:pPr>
            <w:r w:rsidRPr="007B34AB">
              <w:rPr>
                <w:sz w:val="26"/>
                <w:szCs w:val="26"/>
              </w:rPr>
              <w:t xml:space="preserve">  </w:t>
            </w:r>
          </w:p>
          <w:p w14:paraId="1EB618C9" w14:textId="77777777" w:rsidR="00E92A00" w:rsidRPr="007B34AB" w:rsidRDefault="00E92A00">
            <w:pPr>
              <w:jc w:val="right"/>
              <w:rPr>
                <w:sz w:val="26"/>
                <w:szCs w:val="26"/>
              </w:rPr>
            </w:pPr>
          </w:p>
          <w:p w14:paraId="4AE1A851" w14:textId="77777777" w:rsidR="00E92A00" w:rsidRPr="007B34AB" w:rsidRDefault="006E151A">
            <w:pPr>
              <w:jc w:val="right"/>
              <w:rPr>
                <w:sz w:val="26"/>
                <w:szCs w:val="26"/>
              </w:rPr>
            </w:pPr>
            <w:r w:rsidRPr="007B34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84" w:type="dxa"/>
          </w:tcPr>
          <w:p w14:paraId="4E030856" w14:textId="77777777" w:rsidR="00E92A00" w:rsidRPr="007B34AB" w:rsidRDefault="006E151A">
            <w:pPr>
              <w:ind w:left="-108"/>
              <w:rPr>
                <w:sz w:val="26"/>
                <w:szCs w:val="26"/>
              </w:rPr>
            </w:pPr>
            <w:r w:rsidRPr="007B34AB">
              <w:rPr>
                <w:sz w:val="26"/>
                <w:szCs w:val="26"/>
              </w:rPr>
              <w:t xml:space="preserve">Председателю </w:t>
            </w:r>
            <w:proofErr w:type="gramStart"/>
            <w:r w:rsidRPr="007B34AB">
              <w:rPr>
                <w:sz w:val="26"/>
                <w:szCs w:val="26"/>
              </w:rPr>
              <w:t>Таймырского</w:t>
            </w:r>
            <w:proofErr w:type="gramEnd"/>
          </w:p>
          <w:p w14:paraId="6563AE12" w14:textId="77777777" w:rsidR="00E92A00" w:rsidRPr="007B34AB" w:rsidRDefault="006E151A">
            <w:pPr>
              <w:ind w:left="-108"/>
              <w:rPr>
                <w:sz w:val="26"/>
                <w:szCs w:val="26"/>
              </w:rPr>
            </w:pPr>
            <w:r w:rsidRPr="007B34AB">
              <w:rPr>
                <w:sz w:val="26"/>
                <w:szCs w:val="26"/>
              </w:rPr>
              <w:t>Долгано-Ненецкого</w:t>
            </w:r>
          </w:p>
          <w:p w14:paraId="3C19D8C8" w14:textId="77777777" w:rsidR="00E92A00" w:rsidRPr="007B34AB" w:rsidRDefault="006E151A">
            <w:pPr>
              <w:ind w:left="-108"/>
              <w:rPr>
                <w:sz w:val="26"/>
                <w:szCs w:val="26"/>
              </w:rPr>
            </w:pPr>
            <w:r w:rsidRPr="007B34AB">
              <w:rPr>
                <w:sz w:val="26"/>
                <w:szCs w:val="26"/>
              </w:rPr>
              <w:t>районного Совета депутатов</w:t>
            </w:r>
          </w:p>
          <w:p w14:paraId="469E4E3E" w14:textId="77777777" w:rsidR="00E92A00" w:rsidRPr="007B34AB" w:rsidRDefault="00E92A00">
            <w:pPr>
              <w:ind w:left="-108"/>
              <w:rPr>
                <w:sz w:val="26"/>
                <w:szCs w:val="26"/>
              </w:rPr>
            </w:pPr>
          </w:p>
          <w:p w14:paraId="422C7558" w14:textId="58C4DBC3" w:rsidR="00E92A00" w:rsidRPr="007B34AB" w:rsidRDefault="007B34AB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</w:t>
            </w:r>
            <w:r w:rsidR="006E151A" w:rsidRPr="007B34AB">
              <w:rPr>
                <w:sz w:val="26"/>
                <w:szCs w:val="26"/>
              </w:rPr>
              <w:t>Н. Шишову</w:t>
            </w:r>
          </w:p>
        </w:tc>
      </w:tr>
    </w:tbl>
    <w:p w14:paraId="610C9238" w14:textId="77777777" w:rsidR="00E92A00" w:rsidRPr="007B34AB" w:rsidRDefault="00E92A0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5249D5" w14:textId="77777777" w:rsidR="00E92A00" w:rsidRPr="007B34AB" w:rsidRDefault="006E151A">
      <w:pPr>
        <w:ind w:left="396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B34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14:paraId="635C5174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ADC141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FDBCCF5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528D85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00C2233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8406711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9BEAACC" w14:textId="77777777" w:rsidR="007B34AB" w:rsidRDefault="007B34A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1E741E8" w14:textId="77777777" w:rsidR="00E92A00" w:rsidRPr="007B34AB" w:rsidRDefault="006E151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B34AB">
        <w:rPr>
          <w:rFonts w:ascii="Times New Roman" w:hAnsi="Times New Roman" w:cs="Times New Roman"/>
          <w:bCs/>
          <w:sz w:val="26"/>
          <w:szCs w:val="26"/>
        </w:rPr>
        <w:t>Уважаемый Владимир Николаевич!</w:t>
      </w:r>
    </w:p>
    <w:p w14:paraId="1FD80660" w14:textId="2C88D42C" w:rsidR="00E92A00" w:rsidRPr="00B87C77" w:rsidRDefault="006E151A" w:rsidP="007B34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87C77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со статьей 29 Устава Таймырского Долгано-Ненецкого муниципального района вношу в качестве срочного на рассмотрение Таймырского Долгано-Ненецкого районного Совета депутатов проект Решения Таймырского Долгано-Ненецкого районного Совета депутатов </w:t>
      </w:r>
      <w:r w:rsidRPr="00B87C77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B87C77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Порядка </w:t>
      </w:r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предоставления в 2024 году иных межбюджетных трансфертов из бюджета Таймырского Долгано-Ненецкого муниципального района</w:t>
      </w:r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bidi="ru-RU"/>
        </w:rPr>
        <w:t xml:space="preserve"> бюджетам городских, сельских поселений, входящих в </w:t>
      </w:r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состав Таймырского Долгано-Ненецкого муниципального района</w:t>
      </w:r>
      <w:r w:rsidR="007B34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,</w:t>
      </w:r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на финансовое обеспечение расходов на</w:t>
      </w:r>
      <w:proofErr w:type="gramEnd"/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увеличение </w:t>
      </w:r>
      <w:proofErr w:type="gramStart"/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>размеров оплаты труда</w:t>
      </w:r>
      <w:proofErr w:type="gramEnd"/>
      <w:r w:rsidRPr="00B87C7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  <w:t xml:space="preserve"> отдельным категориям работников </w:t>
      </w:r>
      <w:r w:rsidRPr="00B87C77">
        <w:rPr>
          <w:rFonts w:ascii="Times New Roman" w:hAnsi="Times New Roman" w:cs="Times New Roman"/>
          <w:spacing w:val="-6"/>
          <w:sz w:val="26"/>
          <w:szCs w:val="26"/>
        </w:rPr>
        <w:t>бюджетной сферы Красноярского края</w:t>
      </w:r>
      <w:r w:rsidRPr="00B87C77">
        <w:rPr>
          <w:rFonts w:ascii="Times New Roman" w:hAnsi="Times New Roman" w:cs="Times New Roman"/>
          <w:sz w:val="26"/>
          <w:szCs w:val="26"/>
        </w:rPr>
        <w:t>»</w:t>
      </w:r>
      <w:r w:rsidRPr="00B87C77">
        <w:rPr>
          <w:rFonts w:ascii="Times New Roman" w:hAnsi="Times New Roman" w:cs="Times New Roman"/>
          <w:bCs/>
          <w:sz w:val="26"/>
          <w:szCs w:val="26"/>
        </w:rPr>
        <w:t>.</w:t>
      </w:r>
    </w:p>
    <w:p w14:paraId="3D7940FB" w14:textId="49D621A2" w:rsidR="00E92A00" w:rsidRPr="00B87C77" w:rsidRDefault="006E151A" w:rsidP="007B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7C77">
        <w:rPr>
          <w:rFonts w:ascii="Times New Roman" w:hAnsi="Times New Roman" w:cs="Times New Roman"/>
          <w:sz w:val="26"/>
          <w:szCs w:val="26"/>
        </w:rPr>
        <w:t xml:space="preserve"> Представлять вышеуказанный проект р</w:t>
      </w:r>
      <w:r w:rsidR="007B34AB">
        <w:rPr>
          <w:rFonts w:ascii="Times New Roman" w:hAnsi="Times New Roman" w:cs="Times New Roman"/>
          <w:sz w:val="26"/>
          <w:szCs w:val="26"/>
        </w:rPr>
        <w:t xml:space="preserve">ешения уполномочен </w:t>
      </w:r>
      <w:proofErr w:type="spellStart"/>
      <w:r w:rsidR="007B34AB">
        <w:rPr>
          <w:rFonts w:ascii="Times New Roman" w:hAnsi="Times New Roman" w:cs="Times New Roman"/>
          <w:sz w:val="26"/>
          <w:szCs w:val="26"/>
        </w:rPr>
        <w:t>Райш</w:t>
      </w:r>
      <w:proofErr w:type="spellEnd"/>
      <w:r w:rsidR="007B34AB">
        <w:rPr>
          <w:rFonts w:ascii="Times New Roman" w:hAnsi="Times New Roman" w:cs="Times New Roman"/>
          <w:sz w:val="26"/>
          <w:szCs w:val="26"/>
        </w:rPr>
        <w:t xml:space="preserve"> В.В. – н</w:t>
      </w:r>
      <w:r w:rsidRPr="00B87C77">
        <w:rPr>
          <w:rFonts w:ascii="Times New Roman" w:hAnsi="Times New Roman" w:cs="Times New Roman"/>
          <w:sz w:val="26"/>
          <w:szCs w:val="26"/>
        </w:rPr>
        <w:t>ачальник Финансового управления Администрации Таймырского Долгано-Ненецкого муниципального района.</w:t>
      </w:r>
    </w:p>
    <w:p w14:paraId="6FBEBF30" w14:textId="77777777" w:rsidR="00E92A00" w:rsidRDefault="00E92A0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3B984C2" w14:textId="7F9FD1DB" w:rsidR="00E92A00" w:rsidRDefault="006E151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E72EC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л. в 1 экз. и по электронной почте.</w:t>
      </w:r>
    </w:p>
    <w:p w14:paraId="7F26C4BD" w14:textId="77777777" w:rsidR="00E92A00" w:rsidRDefault="00E92A00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D5684B1" w14:textId="77777777" w:rsidR="00E92A00" w:rsidRDefault="00E92A00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2D41DB" w14:textId="77777777" w:rsidR="00E92A00" w:rsidRDefault="00E92A00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997033" w14:textId="77777777" w:rsidR="007B34AB" w:rsidRPr="007B34AB" w:rsidRDefault="007B34AB" w:rsidP="007B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AB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7B34AB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Pr="007B34AB">
        <w:rPr>
          <w:rFonts w:ascii="Times New Roman" w:eastAsia="Times New Roman" w:hAnsi="Times New Roman" w:cs="Times New Roman"/>
          <w:sz w:val="26"/>
          <w:szCs w:val="26"/>
        </w:rPr>
        <w:t xml:space="preserve"> полномочия</w:t>
      </w:r>
    </w:p>
    <w:p w14:paraId="39722035" w14:textId="503D8677" w:rsidR="007B34AB" w:rsidRPr="007B34AB" w:rsidRDefault="007B34AB" w:rsidP="007B3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AB">
        <w:rPr>
          <w:rFonts w:ascii="Times New Roman" w:eastAsia="Times New Roman" w:hAnsi="Times New Roman" w:cs="Times New Roman"/>
          <w:sz w:val="26"/>
          <w:szCs w:val="26"/>
        </w:rPr>
        <w:t xml:space="preserve">Главы муниципального района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7B34AB">
        <w:rPr>
          <w:rFonts w:ascii="Times New Roman" w:eastAsia="Times New Roman" w:hAnsi="Times New Roman" w:cs="Times New Roman"/>
          <w:sz w:val="26"/>
          <w:szCs w:val="26"/>
        </w:rPr>
        <w:t xml:space="preserve">         А.А. </w:t>
      </w:r>
      <w:proofErr w:type="spellStart"/>
      <w:r w:rsidRPr="007B34AB">
        <w:rPr>
          <w:rFonts w:ascii="Times New Roman" w:eastAsia="Times New Roman" w:hAnsi="Times New Roman" w:cs="Times New Roman"/>
          <w:sz w:val="26"/>
          <w:szCs w:val="26"/>
        </w:rPr>
        <w:t>Шопин</w:t>
      </w:r>
      <w:proofErr w:type="spellEnd"/>
    </w:p>
    <w:p w14:paraId="6263360D" w14:textId="77777777" w:rsidR="00E92A00" w:rsidRDefault="00E92A00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1D852A" w14:textId="77777777" w:rsidR="00E92A00" w:rsidRDefault="00E92A00">
      <w:pPr>
        <w:rPr>
          <w:rFonts w:ascii="Times New Roman" w:hAnsi="Times New Roman" w:cs="Times New Roman"/>
          <w:sz w:val="24"/>
          <w:szCs w:val="24"/>
        </w:rPr>
      </w:pPr>
    </w:p>
    <w:sectPr w:rsidR="00E92A00" w:rsidSect="00A82B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4213E" w14:textId="77777777" w:rsidR="009A3B25" w:rsidRDefault="009A3B25">
      <w:pPr>
        <w:spacing w:after="0" w:line="240" w:lineRule="auto"/>
      </w:pPr>
      <w:r>
        <w:separator/>
      </w:r>
    </w:p>
  </w:endnote>
  <w:endnote w:type="continuationSeparator" w:id="0">
    <w:p w14:paraId="45A37F6C" w14:textId="77777777" w:rsidR="009A3B25" w:rsidRDefault="009A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B23D4" w14:textId="77777777" w:rsidR="009A3B25" w:rsidRDefault="009A3B25">
      <w:pPr>
        <w:spacing w:after="0" w:line="240" w:lineRule="auto"/>
      </w:pPr>
      <w:r>
        <w:separator/>
      </w:r>
    </w:p>
  </w:footnote>
  <w:footnote w:type="continuationSeparator" w:id="0">
    <w:p w14:paraId="3BEC1868" w14:textId="77777777" w:rsidR="009A3B25" w:rsidRDefault="009A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479"/>
    <w:multiLevelType w:val="hybridMultilevel"/>
    <w:tmpl w:val="3150182C"/>
    <w:lvl w:ilvl="0" w:tplc="96FCBA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E0FB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A8F4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52A0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CE24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C88F1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ECF4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0439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4A6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7924791"/>
    <w:multiLevelType w:val="hybridMultilevel"/>
    <w:tmpl w:val="9EE07736"/>
    <w:lvl w:ilvl="0" w:tplc="D598AFF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7DC66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3F009F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30E0F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C52B42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040BA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468A0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00BB0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ADA7EA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27E2561E"/>
    <w:multiLevelType w:val="hybridMultilevel"/>
    <w:tmpl w:val="05C26464"/>
    <w:lvl w:ilvl="0" w:tplc="EF3EBD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BAF8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1652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70C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DFE3C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BC7C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3A7D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B646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CE5A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C24289C"/>
    <w:multiLevelType w:val="hybridMultilevel"/>
    <w:tmpl w:val="46662004"/>
    <w:lvl w:ilvl="0" w:tplc="B47A2B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E229D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4C6A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EE83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E066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243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44880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9CFB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689F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54D4103F"/>
    <w:multiLevelType w:val="hybridMultilevel"/>
    <w:tmpl w:val="09C401B6"/>
    <w:lvl w:ilvl="0" w:tplc="E9F890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8E6B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6AA4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026B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503A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E032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32C8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19A7C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EA99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08464B6"/>
    <w:multiLevelType w:val="multilevel"/>
    <w:tmpl w:val="EE106C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CCE790F"/>
    <w:multiLevelType w:val="multilevel"/>
    <w:tmpl w:val="1B36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00"/>
    <w:rsid w:val="00187937"/>
    <w:rsid w:val="001A2890"/>
    <w:rsid w:val="001B6576"/>
    <w:rsid w:val="00266BCC"/>
    <w:rsid w:val="002C0243"/>
    <w:rsid w:val="002F6F21"/>
    <w:rsid w:val="00390DCF"/>
    <w:rsid w:val="003F2088"/>
    <w:rsid w:val="004A4EC8"/>
    <w:rsid w:val="0053615F"/>
    <w:rsid w:val="00557A8D"/>
    <w:rsid w:val="005C07B4"/>
    <w:rsid w:val="005D2CAA"/>
    <w:rsid w:val="00663365"/>
    <w:rsid w:val="006B7AC4"/>
    <w:rsid w:val="006E151A"/>
    <w:rsid w:val="0074135A"/>
    <w:rsid w:val="007B34AB"/>
    <w:rsid w:val="008D2B7A"/>
    <w:rsid w:val="009572C9"/>
    <w:rsid w:val="009A3B25"/>
    <w:rsid w:val="009A613A"/>
    <w:rsid w:val="009B5238"/>
    <w:rsid w:val="009C2384"/>
    <w:rsid w:val="00A82BE5"/>
    <w:rsid w:val="00A93F5C"/>
    <w:rsid w:val="00B87C77"/>
    <w:rsid w:val="00BC47CC"/>
    <w:rsid w:val="00C03AA5"/>
    <w:rsid w:val="00C94D51"/>
    <w:rsid w:val="00C95129"/>
    <w:rsid w:val="00CD1A45"/>
    <w:rsid w:val="00D3318F"/>
    <w:rsid w:val="00D72772"/>
    <w:rsid w:val="00DE675A"/>
    <w:rsid w:val="00E20D59"/>
    <w:rsid w:val="00E2727E"/>
    <w:rsid w:val="00E309A6"/>
    <w:rsid w:val="00E42A2A"/>
    <w:rsid w:val="00E72ECA"/>
    <w:rsid w:val="00E92A00"/>
    <w:rsid w:val="00F61DF0"/>
    <w:rsid w:val="00FA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9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13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2CF25A81A9BF3E9751769DA36B8470150A3DF35D68223EB3D275D96A0EAE916538DBC1275933D18BFEC133F8114B3C6C05AA1F8D54BB8B4FB5A9A6bCnB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2CF25A81A9BF3E9751769DA36B8470150A3DF35D662E3DB8D675D96A0EAE916538DBC1275933D18BFDC330F8114B3C6C05AA1F8D54BB8B4FB5A9A6bCn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2CF25A81A9BF3E9751769DA36B8470150A3DF35D68223EB3D275D96A0EAE916538DBC1275933D18BFEC133F8114B3C6C05AA1F8D54BB8B4FB5A9A6bCn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2CF25A81A9BF3E9751769DA36B8470150A3DF35D68223EB3D275D96A0EAE916538DBC1275933D18BFEC133F8114B3C6C05AA1F8D54BB8B4FB5A9A6bCn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2CF25A81A9BF3E9751769DA36B8470150A3DF35D68223EB3D275D96A0EAE916538DBC1275933D18BFEC133F8114B3C6C05AA1F8D54BB8B4FB5A9A6bCnBJ" TargetMode="External"/><Relationship Id="rId10" Type="http://schemas.openxmlformats.org/officeDocument/2006/relationships/hyperlink" Target="consultantplus://offline/ref=A02CF25A81A9BF3E9751769DA36B8470150A3DF35C6F273FBDD475D96A0EAE916538DBC1275933D18BFFC036FD114B3C6C05AA1F8D54BB8B4FB5A9A6bCn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2CF25A81A9BF3E97516890B507DB7F120762FE576A2D6AE683738E355EA8C42578DD9063193BDBDFAF8565F61A1A732952B91D8848bBn9J" TargetMode="External"/><Relationship Id="rId14" Type="http://schemas.openxmlformats.org/officeDocument/2006/relationships/hyperlink" Target="consultantplus://offline/ref=A02CF25A81A9BF3E9751769DA36B8470150A3DF35D68223EB3D275D96A0EAE916538DBC1275933D18BFEC133F8114B3C6C05AA1F8D54BB8B4FB5A9A6bC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CA65-ADBA-4E88-8E94-A4427C97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kotlyarova</cp:lastModifiedBy>
  <cp:revision>22</cp:revision>
  <cp:lastPrinted>2024-05-02T10:14:00Z</cp:lastPrinted>
  <dcterms:created xsi:type="dcterms:W3CDTF">2024-04-23T02:14:00Z</dcterms:created>
  <dcterms:modified xsi:type="dcterms:W3CDTF">2024-05-02T10:14:00Z</dcterms:modified>
</cp:coreProperties>
</file>