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C25" w:rsidRPr="00990ED6" w:rsidRDefault="00B93C25" w:rsidP="00B93C25">
      <w:pPr>
        <w:pStyle w:val="a3"/>
        <w:rPr>
          <w:rFonts w:ascii="Times New Roman" w:hAnsi="Times New Roman" w:cs="Times New Roman"/>
          <w:sz w:val="20"/>
        </w:rPr>
      </w:pPr>
    </w:p>
    <w:p w:rsidR="00815927" w:rsidRPr="00C74B27" w:rsidRDefault="00815927" w:rsidP="00C74B27">
      <w:pPr>
        <w:pStyle w:val="a3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C74B27">
        <w:rPr>
          <w:rFonts w:ascii="Times New Roman" w:hAnsi="Times New Roman" w:cs="Times New Roman"/>
          <w:sz w:val="24"/>
          <w:szCs w:val="24"/>
        </w:rPr>
        <w:t>Приложение</w:t>
      </w:r>
      <w:r w:rsidR="00C74B27">
        <w:rPr>
          <w:rFonts w:ascii="Times New Roman" w:hAnsi="Times New Roman" w:cs="Times New Roman"/>
          <w:sz w:val="24"/>
          <w:szCs w:val="24"/>
        </w:rPr>
        <w:t xml:space="preserve"> </w:t>
      </w:r>
      <w:r w:rsidRPr="00C74B27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  <w:r w:rsidR="00C74B27">
        <w:rPr>
          <w:rFonts w:ascii="Times New Roman" w:hAnsi="Times New Roman" w:cs="Times New Roman"/>
          <w:sz w:val="24"/>
          <w:szCs w:val="24"/>
        </w:rPr>
        <w:t xml:space="preserve"> </w:t>
      </w:r>
      <w:r w:rsidRPr="00C74B27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815927" w:rsidRPr="00C74B27" w:rsidRDefault="00C74B27" w:rsidP="00C74B27">
      <w:pPr>
        <w:pStyle w:val="a3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C74B27">
        <w:rPr>
          <w:rFonts w:ascii="Times New Roman" w:hAnsi="Times New Roman" w:cs="Times New Roman"/>
          <w:sz w:val="24"/>
          <w:szCs w:val="24"/>
        </w:rPr>
        <w:t>от 18.06.2025 № 745</w:t>
      </w:r>
    </w:p>
    <w:p w:rsidR="00B93C25" w:rsidRPr="00990ED6" w:rsidRDefault="00B93C25" w:rsidP="00B93C25">
      <w:pPr>
        <w:pStyle w:val="a3"/>
        <w:jc w:val="center"/>
        <w:rPr>
          <w:rFonts w:ascii="Times New Roman" w:hAnsi="Times New Roman" w:cs="Times New Roman"/>
        </w:rPr>
      </w:pPr>
    </w:p>
    <w:tbl>
      <w:tblPr>
        <w:tblStyle w:val="a4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22"/>
        <w:gridCol w:w="1524"/>
        <w:gridCol w:w="506"/>
        <w:gridCol w:w="1361"/>
        <w:gridCol w:w="1474"/>
        <w:gridCol w:w="1276"/>
        <w:gridCol w:w="1701"/>
        <w:gridCol w:w="1134"/>
        <w:gridCol w:w="567"/>
        <w:gridCol w:w="850"/>
      </w:tblGrid>
      <w:tr w:rsidR="00B93C25" w:rsidTr="00E71632">
        <w:trPr>
          <w:trHeight w:val="3676"/>
        </w:trPr>
        <w:tc>
          <w:tcPr>
            <w:tcW w:w="522" w:type="dxa"/>
          </w:tcPr>
          <w:p w:rsidR="00B93C25" w:rsidRPr="00BA692C" w:rsidRDefault="00B93C25" w:rsidP="00F1601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524" w:type="dxa"/>
          </w:tcPr>
          <w:p w:rsidR="00B93C25" w:rsidRPr="00B93C25" w:rsidRDefault="00B93C25" w:rsidP="00F1601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93C25">
              <w:rPr>
                <w:rFonts w:ascii="Times New Roman" w:hAnsi="Times New Roman" w:cs="Times New Roman"/>
                <w:sz w:val="18"/>
                <w:szCs w:val="18"/>
              </w:rPr>
              <w:t>"Выдача разрешения на размещение объектов, виды которых утверждены постановлением Правительства Российской Федерации, размещение которых может осуществляться на землях или земельных участках, находящихся в муниципальной собственности и государственная собственность которых не разграничена, за исключением размещения автомобильных дорог регионального или межмуниципального значения, без предоставления земельных участков и установления сервитутов</w:t>
            </w:r>
            <w:r w:rsidRPr="00B93C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"</w:t>
            </w:r>
          </w:p>
        </w:tc>
        <w:tc>
          <w:tcPr>
            <w:tcW w:w="506" w:type="dxa"/>
          </w:tcPr>
          <w:p w:rsidR="00B93C25" w:rsidRDefault="00B93C25" w:rsidP="00F16018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B93C25" w:rsidRPr="00B93C25" w:rsidRDefault="00B93C25" w:rsidP="00F1601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93C25">
              <w:rPr>
                <w:rFonts w:ascii="Times New Roman" w:hAnsi="Times New Roman" w:cs="Times New Roman"/>
                <w:sz w:val="18"/>
                <w:szCs w:val="18"/>
              </w:rPr>
              <w:t>Управление имущественных отношений Таймырского Долгано-Ненецкого муниципального района от имени Администрации Таймырского Долгано-Ненецкого муниципального района</w:t>
            </w:r>
          </w:p>
        </w:tc>
        <w:tc>
          <w:tcPr>
            <w:tcW w:w="1474" w:type="dxa"/>
          </w:tcPr>
          <w:p w:rsidR="00B93C25" w:rsidRDefault="00B93C25" w:rsidP="00F16018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BA692C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</w:t>
            </w:r>
            <w:bookmarkStart w:id="0" w:name="_GoBack"/>
            <w:r w:rsidR="00DD73FC" w:rsidRPr="00DD73FC">
              <w:rPr>
                <w:color w:val="000000" w:themeColor="text1"/>
              </w:rPr>
              <w:fldChar w:fldCharType="begin"/>
            </w:r>
            <w:r w:rsidR="00DD73FC" w:rsidRPr="00DD73FC">
              <w:rPr>
                <w:color w:val="000000" w:themeColor="text1"/>
              </w:rPr>
              <w:instrText xml:space="preserve"> HYPERLINK "https://login.consultant.ru/link/?req=doc&amp;ba</w:instrText>
            </w:r>
            <w:r w:rsidR="00DD73FC" w:rsidRPr="00DD73FC">
              <w:rPr>
                <w:color w:val="000000" w:themeColor="text1"/>
              </w:rPr>
              <w:instrText xml:space="preserve">se=LAW&amp;n=481376" \o "\"Земельный кодекс Российской Федерации\" от 25.10.2001 N 136-ФЗ (ред. от 26.12.2024) (с изм. и доп., вступ. в силу с 19.01.2025) {КонсультантПлюс}" \h </w:instrText>
            </w:r>
            <w:r w:rsidR="00DD73FC" w:rsidRPr="00DD73FC">
              <w:rPr>
                <w:color w:val="000000" w:themeColor="text1"/>
              </w:rPr>
              <w:fldChar w:fldCharType="separate"/>
            </w:r>
            <w:r w:rsidRPr="00DD73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кодекс</w:t>
            </w:r>
            <w:r w:rsidR="00DD73FC" w:rsidRPr="00DD73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DD73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bookmarkEnd w:id="0"/>
            <w:r w:rsidRPr="00BA692C">
              <w:rPr>
                <w:rFonts w:ascii="Times New Roman" w:hAnsi="Times New Roman" w:cs="Times New Roman"/>
                <w:sz w:val="18"/>
                <w:szCs w:val="18"/>
              </w:rPr>
              <w:t>Российской Федерации</w:t>
            </w:r>
          </w:p>
        </w:tc>
        <w:tc>
          <w:tcPr>
            <w:tcW w:w="1276" w:type="dxa"/>
          </w:tcPr>
          <w:p w:rsidR="00B93C25" w:rsidRDefault="00B93C25" w:rsidP="00F16018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BA692C">
              <w:rPr>
                <w:rFonts w:ascii="Times New Roman" w:hAnsi="Times New Roman" w:cs="Times New Roman"/>
                <w:sz w:val="18"/>
                <w:szCs w:val="18"/>
              </w:rPr>
              <w:t>Физические и юридические лица, индивидуальные предприниматели</w:t>
            </w:r>
          </w:p>
        </w:tc>
        <w:tc>
          <w:tcPr>
            <w:tcW w:w="1701" w:type="dxa"/>
          </w:tcPr>
          <w:p w:rsidR="00B93C25" w:rsidRDefault="0051327A" w:rsidP="00F1601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327A">
              <w:rPr>
                <w:rFonts w:ascii="Times New Roman" w:hAnsi="Times New Roman" w:cs="Times New Roman"/>
                <w:sz w:val="18"/>
                <w:szCs w:val="18"/>
              </w:rPr>
              <w:t>разрешение уполномоченного органа на размещение объекта на землях, земельном участке или части земельного участка, находящихся в собственности муниципального района или государственная собственность на которые не разграничена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1327A" w:rsidRPr="0051327A" w:rsidRDefault="0051327A" w:rsidP="00F1601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3C25" w:rsidRPr="0051327A" w:rsidRDefault="0051327A" w:rsidP="00F1601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32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решение об отказе в предоставлении услуги</w:t>
            </w:r>
          </w:p>
        </w:tc>
        <w:tc>
          <w:tcPr>
            <w:tcW w:w="1134" w:type="dxa"/>
          </w:tcPr>
          <w:p w:rsidR="00B93C25" w:rsidRPr="00432465" w:rsidRDefault="00B93C25" w:rsidP="00F1601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465">
              <w:rPr>
                <w:rFonts w:ascii="Times New Roman" w:hAnsi="Times New Roman" w:cs="Times New Roman"/>
                <w:sz w:val="18"/>
                <w:szCs w:val="18"/>
              </w:rPr>
              <w:t>бесплатно</w:t>
            </w:r>
          </w:p>
        </w:tc>
        <w:tc>
          <w:tcPr>
            <w:tcW w:w="567" w:type="dxa"/>
          </w:tcPr>
          <w:p w:rsidR="00B93C25" w:rsidRDefault="00B93C25" w:rsidP="00F16018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93C25" w:rsidRPr="00432465" w:rsidRDefault="00B93C25" w:rsidP="00F1601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465">
              <w:rPr>
                <w:rFonts w:ascii="Times New Roman" w:hAnsi="Times New Roman" w:cs="Times New Roman"/>
                <w:sz w:val="18"/>
                <w:szCs w:val="18"/>
              </w:rPr>
              <w:t>Имущественно-земельные отношения</w:t>
            </w:r>
          </w:p>
        </w:tc>
      </w:tr>
    </w:tbl>
    <w:p w:rsidR="00074FDB" w:rsidRDefault="00074FDB"/>
    <w:sectPr w:rsidR="00074FDB" w:rsidSect="00DB03C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C25"/>
    <w:rsid w:val="00074FDB"/>
    <w:rsid w:val="0051327A"/>
    <w:rsid w:val="00815927"/>
    <w:rsid w:val="00B93C25"/>
    <w:rsid w:val="00C74B27"/>
    <w:rsid w:val="00DD73FC"/>
    <w:rsid w:val="00E71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C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C25"/>
    <w:pPr>
      <w:ind w:left="720"/>
      <w:contextualSpacing/>
    </w:pPr>
  </w:style>
  <w:style w:type="table" w:styleId="a4">
    <w:name w:val="Table Grid"/>
    <w:basedOn w:val="a1"/>
    <w:uiPriority w:val="59"/>
    <w:rsid w:val="00B93C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93C2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C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C25"/>
    <w:pPr>
      <w:ind w:left="720"/>
      <w:contextualSpacing/>
    </w:pPr>
  </w:style>
  <w:style w:type="table" w:styleId="a4">
    <w:name w:val="Table Grid"/>
    <w:basedOn w:val="a1"/>
    <w:uiPriority w:val="59"/>
    <w:rsid w:val="00B93C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93C2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Евдокимов Максим Николаевич</dc:creator>
  <cp:lastModifiedBy>Боброва Нина Сергеевна</cp:lastModifiedBy>
  <cp:revision>6</cp:revision>
  <cp:lastPrinted>2025-06-19T09:58:00Z</cp:lastPrinted>
  <dcterms:created xsi:type="dcterms:W3CDTF">2025-05-23T07:42:00Z</dcterms:created>
  <dcterms:modified xsi:type="dcterms:W3CDTF">2025-06-19T09:58:00Z</dcterms:modified>
</cp:coreProperties>
</file>