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14" w:rsidRDefault="00DC4214" w:rsidP="00DC421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1 к постановлению Администрации муниципального район</w:t>
      </w:r>
      <w:r w:rsidR="002F11A5">
        <w:rPr>
          <w:rFonts w:ascii="Times New Roman" w:hAnsi="Times New Roman" w:cs="Times New Roman"/>
          <w:sz w:val="16"/>
          <w:szCs w:val="16"/>
        </w:rPr>
        <w:t xml:space="preserve">а </w:t>
      </w:r>
    </w:p>
    <w:p w:rsidR="002F11A5" w:rsidRDefault="002F11A5" w:rsidP="00DC421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от 12.12.2024 № 1642</w:t>
      </w:r>
    </w:p>
    <w:p w:rsidR="00A45C04" w:rsidRDefault="00A45C04" w:rsidP="00DC421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DC421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DC421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DC421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DC421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276D02" w:rsidRPr="00032E9D" w:rsidRDefault="00276D0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8814B7" w:rsidRDefault="008814B7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P222"/>
      <w:bookmarkEnd w:id="0"/>
      <w:r>
        <w:rPr>
          <w:rFonts w:ascii="Times New Roman" w:hAnsi="Times New Roman" w:cs="Times New Roman"/>
          <w:sz w:val="16"/>
          <w:szCs w:val="16"/>
        </w:rPr>
        <w:t>Перечень целевых показателей и показателей результативности муниципальной программы Таймырского Долгано-Ненецкого муниципального района с расшифровкой плановых значений по годам ее реализации</w:t>
      </w:r>
    </w:p>
    <w:p w:rsidR="00276D02" w:rsidRDefault="00276D02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701"/>
        <w:gridCol w:w="935"/>
        <w:gridCol w:w="1191"/>
        <w:gridCol w:w="784"/>
        <w:gridCol w:w="784"/>
        <w:gridCol w:w="784"/>
        <w:gridCol w:w="784"/>
        <w:gridCol w:w="784"/>
        <w:gridCol w:w="784"/>
        <w:gridCol w:w="725"/>
        <w:gridCol w:w="808"/>
        <w:gridCol w:w="765"/>
        <w:gridCol w:w="794"/>
        <w:gridCol w:w="766"/>
        <w:gridCol w:w="793"/>
        <w:gridCol w:w="765"/>
        <w:gridCol w:w="794"/>
      </w:tblGrid>
      <w:tr w:rsidR="00AE39E3" w:rsidRPr="00032E9D" w:rsidTr="00712813">
        <w:tc>
          <w:tcPr>
            <w:tcW w:w="488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Цели, задачи, показатели</w:t>
            </w:r>
          </w:p>
        </w:tc>
        <w:tc>
          <w:tcPr>
            <w:tcW w:w="935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91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Источник информации</w:t>
            </w:r>
          </w:p>
        </w:tc>
        <w:tc>
          <w:tcPr>
            <w:tcW w:w="784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0130" w:type="dxa"/>
            <w:gridSpan w:val="13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</w:tr>
      <w:tr w:rsidR="00AE39E3" w:rsidRPr="00032E9D" w:rsidTr="00712813">
        <w:tc>
          <w:tcPr>
            <w:tcW w:w="488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84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84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84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84" w:type="dxa"/>
            <w:vMerge w:val="restart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533" w:type="dxa"/>
            <w:gridSpan w:val="2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559" w:type="dxa"/>
            <w:gridSpan w:val="2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559" w:type="dxa"/>
            <w:gridSpan w:val="2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AE39E3" w:rsidRPr="00032E9D" w:rsidTr="00712813">
        <w:tc>
          <w:tcPr>
            <w:tcW w:w="488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Вес показателя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Значение показателя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1" w:type="dxa"/>
            <w:gridSpan w:val="17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Цель: создание благоприятных условий для развития малого и среднего предпринимательства на территории Таймырского Долгано-Ненецкого муниципального района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Целевой показатель 1. 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230,18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239,69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232,37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238,35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241,60</w:t>
            </w:r>
          </w:p>
        </w:tc>
        <w:tc>
          <w:tcPr>
            <w:tcW w:w="784" w:type="dxa"/>
          </w:tcPr>
          <w:p w:rsidR="00AE39E3" w:rsidRPr="00032E9D" w:rsidRDefault="00C93B31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3B31">
              <w:rPr>
                <w:rFonts w:ascii="Times New Roman" w:hAnsi="Times New Roman" w:cs="Times New Roman"/>
                <w:sz w:val="16"/>
                <w:szCs w:val="16"/>
              </w:rPr>
              <w:t>256,56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259,98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262,57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265,12</w:t>
            </w:r>
          </w:p>
        </w:tc>
        <w:tc>
          <w:tcPr>
            <w:tcW w:w="765" w:type="dxa"/>
          </w:tcPr>
          <w:p w:rsidR="00AE39E3" w:rsidRPr="00032E9D" w:rsidRDefault="00BB7A2C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BB7A2C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266,14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Целевой показатель 2. Доля субъектов малого и среднего предпринимательства, получивших муниципальную поддержку, к общему количеству субъектов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22,88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12,48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13,56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8,13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3,47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4,72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E267A5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2,99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962929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2,84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962929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2,82</w:t>
            </w:r>
          </w:p>
        </w:tc>
        <w:tc>
          <w:tcPr>
            <w:tcW w:w="765" w:type="dxa"/>
          </w:tcPr>
          <w:p w:rsidR="00AE39E3" w:rsidRPr="00032E9D" w:rsidRDefault="00962929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962929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2,81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182" w:type="dxa"/>
            <w:gridSpan w:val="15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Задача 1. Повышение доступности финансовых ресурсов для субъектов малого и среднего предпринимательства и физических лиц, применяющ</w:t>
            </w:r>
            <w:r w:rsidR="008F1299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1. 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10,72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14,81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15,87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1.1.2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2. 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субъектов малого и среднего предпринимательства, получивших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Реестр субъектов малого и среднего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6,18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1.1.3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3. 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созданных рабочих мест (включая вновь зарегистрированных индивидуальных предпринимателей) в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секторе малого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 в секторе малого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1.1.4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4. 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tabs>
                <w:tab w:val="left" w:pos="102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1.1.5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5. 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 в секторе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1.1.6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6. Предоставление субсидий субъектам малого и среднего предпринимательства на реализацию инвестиционных проектов в приоритетных отраслях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9B0" w:rsidRPr="00032E9D" w:rsidTr="00712813">
        <w:tc>
          <w:tcPr>
            <w:tcW w:w="488" w:type="dxa"/>
          </w:tcPr>
          <w:p w:rsidR="00E259B0" w:rsidRPr="00032E9D" w:rsidRDefault="00E259B0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259B0" w:rsidRPr="00032E9D" w:rsidRDefault="00A01FAF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A01FAF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субъектов </w:t>
            </w:r>
            <w:r w:rsidRPr="00A01F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E259B0" w:rsidRPr="00032E9D" w:rsidRDefault="00E259B0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1191" w:type="dxa"/>
          </w:tcPr>
          <w:p w:rsidR="00E259B0" w:rsidRPr="00032E9D" w:rsidRDefault="00E259B0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Реестр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E259B0" w:rsidRPr="00032E9D" w:rsidRDefault="00E259B0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84" w:type="dxa"/>
          </w:tcPr>
          <w:p w:rsidR="00E259B0" w:rsidRPr="00032E9D" w:rsidRDefault="00E259B0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E259B0" w:rsidRPr="00032E9D" w:rsidRDefault="00E259B0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E259B0" w:rsidRPr="00032E9D" w:rsidRDefault="00E259B0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E259B0" w:rsidRPr="00032E9D" w:rsidRDefault="00E259B0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E259B0" w:rsidRPr="00032E9D" w:rsidRDefault="00E259B0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E259B0" w:rsidRPr="00032E9D" w:rsidRDefault="00E259B0" w:rsidP="00B62D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E259B0" w:rsidRPr="00032E9D" w:rsidRDefault="00E259B0" w:rsidP="00B62D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E259B0" w:rsidRPr="00032E9D" w:rsidRDefault="00E259B0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E259B0" w:rsidRPr="00032E9D" w:rsidRDefault="00E259B0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E259B0" w:rsidRPr="00032E9D" w:rsidRDefault="00E259B0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E259B0" w:rsidRPr="00032E9D" w:rsidRDefault="00E259B0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E259B0" w:rsidRPr="00032E9D" w:rsidRDefault="00E259B0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E259B0" w:rsidRPr="00032E9D" w:rsidRDefault="00E259B0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0B98" w:rsidRPr="00032E9D" w:rsidTr="00712813">
        <w:tc>
          <w:tcPr>
            <w:tcW w:w="488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0B98" w:rsidRPr="00032E9D" w:rsidRDefault="00ED421E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D421E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и (или) сохраненных рабочих мест</w:t>
            </w:r>
          </w:p>
        </w:tc>
        <w:tc>
          <w:tcPr>
            <w:tcW w:w="935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400B98" w:rsidRPr="00032E9D" w:rsidRDefault="00400B98" w:rsidP="00B62D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400B98" w:rsidRPr="00032E9D" w:rsidRDefault="00400B98" w:rsidP="00B62D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0B98" w:rsidRPr="00032E9D" w:rsidTr="00712813">
        <w:tc>
          <w:tcPr>
            <w:tcW w:w="488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</w:t>
            </w:r>
          </w:p>
        </w:tc>
        <w:tc>
          <w:tcPr>
            <w:tcW w:w="935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400B98" w:rsidRPr="00032E9D" w:rsidRDefault="00400B98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400B98" w:rsidRPr="00032E9D" w:rsidRDefault="00400B98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400B98" w:rsidRPr="00032E9D" w:rsidRDefault="00400B98" w:rsidP="00B62D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400B98" w:rsidRPr="00032E9D" w:rsidRDefault="00400B98" w:rsidP="00B62D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400B98" w:rsidRPr="00032E9D" w:rsidRDefault="00400B98" w:rsidP="003567B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1.1.7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7. Предоставление субсидий субъектам малого и среднего предпринимательства и физическим лицам, применяющ</w:t>
            </w:r>
            <w:r w:rsidR="004C5E59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на возмещение затрат при осуществлении предпринимательской деятельности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083A" w:rsidRPr="00032E9D" w:rsidTr="00712813">
        <w:tc>
          <w:tcPr>
            <w:tcW w:w="488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физических лиц, применяющ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получивших муниципальную поддержку</w:t>
            </w:r>
          </w:p>
        </w:tc>
        <w:tc>
          <w:tcPr>
            <w:tcW w:w="935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5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808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94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93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94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3083A" w:rsidRPr="00032E9D" w:rsidTr="00712813">
        <w:tc>
          <w:tcPr>
            <w:tcW w:w="488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сохраненных рабочих мест</w:t>
            </w:r>
          </w:p>
        </w:tc>
        <w:tc>
          <w:tcPr>
            <w:tcW w:w="935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1191" w:type="dxa"/>
          </w:tcPr>
          <w:p w:rsidR="00A3083A" w:rsidRPr="00032E9D" w:rsidRDefault="00A3083A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Отчеты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84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725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08" w:type="dxa"/>
          </w:tcPr>
          <w:p w:rsidR="00A3083A" w:rsidRPr="00032E9D" w:rsidRDefault="00A3083A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5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94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93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794" w:type="dxa"/>
          </w:tcPr>
          <w:p w:rsidR="00A3083A" w:rsidRPr="00032E9D" w:rsidRDefault="00A3083A" w:rsidP="007160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Объем привлеченных инвестиций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14,70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1.1.8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8. Предоставление субъектам малого и среднего предпринимательства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грантовой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на начало ведения предпринимательской деятельности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созданных и (или) сохраненных рабочих мест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Отчеты получателей субсидий в соответствии с порядком предоставления субсидии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182" w:type="dxa"/>
            <w:gridSpan w:val="15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Задача 2. Повышение доступности </w:t>
            </w:r>
            <w:proofErr w:type="gram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бизнес-образования</w:t>
            </w:r>
            <w:proofErr w:type="gram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для субъектов малого и среднего предпринимательства и физических лиц, применяющ</w:t>
            </w:r>
            <w:r w:rsidR="000711AD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9. Предоставление образовательных услуг субъектам малого и среднего предпринимательства и гражданам, желающим организовать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предпринимательскую деятельность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Акты сдачи-приемки оказанных услуг в соответствии с заключенными муниципальными контрактами на оказание образовательных услуг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</w:t>
            </w:r>
            <w:r w:rsidR="00252A7D">
              <w:rPr>
                <w:rFonts w:ascii="Times New Roman" w:hAnsi="Times New Roman" w:cs="Times New Roman"/>
                <w:sz w:val="16"/>
                <w:szCs w:val="16"/>
              </w:rPr>
              <w:t xml:space="preserve">ятие 10. Проведение семинаров, «круглых столов»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для субъектов малого и среднего предпринимательства и физических лиц, применяющ</w:t>
            </w:r>
            <w:r w:rsidR="00252A7D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на тему государственной и муниципальной поддержки малого и среднего бизнеса и по вопросам ведения предпринимательской деятельности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проведенных </w:t>
            </w:r>
            <w:r w:rsidR="00252A7D">
              <w:rPr>
                <w:rFonts w:ascii="Times New Roman" w:hAnsi="Times New Roman" w:cs="Times New Roman"/>
                <w:sz w:val="16"/>
                <w:szCs w:val="16"/>
              </w:rPr>
              <w:t>семинаров, «круглых столов»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Администраций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г.п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. Дудинка,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г.п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. Диксон,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. Хатанга,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. Караул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182" w:type="dxa"/>
            <w:gridSpan w:val="15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Задача 3. Повышение доступности информационно-консультационных ресурсов для субъектов малого и среднего предпринимательства и физических лиц, применяющ</w:t>
            </w:r>
            <w:r w:rsidR="00F642D4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пропаганда предпринимательства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Отдельное мероприятие 11. Предоставление информационно-консультационных услуг субъектам малого и среднего предпринимательства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физическим лицам, применяющ</w:t>
            </w:r>
            <w:r w:rsidR="00E25D86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доход», по принципу «одного окна»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физических лиц, применяющих сп</w:t>
            </w:r>
            <w:r w:rsidR="00E24E33">
              <w:rPr>
                <w:rFonts w:ascii="Times New Roman" w:hAnsi="Times New Roman" w:cs="Times New Roman"/>
                <w:sz w:val="16"/>
                <w:szCs w:val="16"/>
              </w:rPr>
              <w:t>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получивших муниципальную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Журнал регистрации заявок, поступивших к диспетчеру, осуществляющему функцию содействия малому и среднему предпринимательству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808" w:type="dxa"/>
          </w:tcPr>
          <w:p w:rsidR="00AE39E3" w:rsidRPr="00032E9D" w:rsidRDefault="002A1A27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12. Информационное освещение темы поддержки малого и среднего предпринимательства и физических лиц, применяющ</w:t>
            </w:r>
            <w:r w:rsidR="003E6CFF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публикаций (передач) в средствах массовой информации на тему поддержки малого и среднего предпринимательства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Мониторинг Управления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808" w:type="dxa"/>
          </w:tcPr>
          <w:p w:rsidR="00AE39E3" w:rsidRPr="00032E9D" w:rsidRDefault="00711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AE39E3"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94" w:type="dxa"/>
          </w:tcPr>
          <w:p w:rsidR="00AE39E3" w:rsidRPr="00032E9D" w:rsidRDefault="00F747CE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E39E3"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93" w:type="dxa"/>
          </w:tcPr>
          <w:p w:rsidR="00AE39E3" w:rsidRPr="00032E9D" w:rsidRDefault="00F747CE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E39E3"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794" w:type="dxa"/>
          </w:tcPr>
          <w:p w:rsidR="00AE39E3" w:rsidRPr="00032E9D" w:rsidRDefault="00F747CE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E39E3" w:rsidRPr="00032E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1.3.3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</w:t>
            </w:r>
            <w:r w:rsidR="003E6CFF">
              <w:rPr>
                <w:rFonts w:ascii="Times New Roman" w:hAnsi="Times New Roman" w:cs="Times New Roman"/>
                <w:sz w:val="16"/>
                <w:szCs w:val="16"/>
              </w:rPr>
              <w:t>риятие 13. Проведение конкурса «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Лучший предприни</w:t>
            </w:r>
            <w:r w:rsidR="003E6CFF">
              <w:rPr>
                <w:rFonts w:ascii="Times New Roman" w:hAnsi="Times New Roman" w:cs="Times New Roman"/>
                <w:sz w:val="16"/>
                <w:szCs w:val="16"/>
              </w:rPr>
              <w:t>матель»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предпринимательства, принявших участие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Протокол заседания конкурсной комиссии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3182" w:type="dxa"/>
            <w:gridSpan w:val="15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Задача 4. Создание условий для обеспечения жителей сельского поселения Хатанга услугами торговли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outlineLvl w:val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  <w:vMerge w:val="restart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1.4.1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14. Приобретение модульных магазинов для организации торговли продуктами питания и товарами первой необходимости в населенных пунктах муниципального района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  <w:vMerge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приобретенных модульных магазинов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Акт приема-передачи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1.4.2</w:t>
            </w: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15. Оказание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</w:t>
            </w:r>
            <w:r w:rsidR="008B0554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39E3" w:rsidRPr="00032E9D" w:rsidTr="00712813">
        <w:tc>
          <w:tcPr>
            <w:tcW w:w="488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физических лиц, применяющ</w:t>
            </w:r>
            <w:r w:rsidR="001C31B4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получивших имущественную поддержку</w:t>
            </w:r>
          </w:p>
        </w:tc>
        <w:tc>
          <w:tcPr>
            <w:tcW w:w="935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191" w:type="dxa"/>
          </w:tcPr>
          <w:p w:rsidR="00AE39E3" w:rsidRPr="00032E9D" w:rsidRDefault="00AE39E3" w:rsidP="00DC421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Реестр субъектов малого и среднего предпринимательства - получателей поддержки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8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2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808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6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65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4" w:type="dxa"/>
          </w:tcPr>
          <w:p w:rsidR="00AE39E3" w:rsidRPr="00032E9D" w:rsidRDefault="00AE39E3" w:rsidP="00DC421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AE39E3" w:rsidRDefault="00AE39E3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AE39E3" w:rsidRPr="00032E9D" w:rsidRDefault="00AE39E3">
      <w:pPr>
        <w:pStyle w:val="ConsPlusNormal"/>
        <w:rPr>
          <w:rFonts w:ascii="Times New Roman" w:hAnsi="Times New Roman" w:cs="Times New Roman"/>
          <w:sz w:val="16"/>
          <w:szCs w:val="16"/>
        </w:rPr>
        <w:sectPr w:rsidR="00AE39E3" w:rsidRPr="00032E9D" w:rsidSect="00712813">
          <w:pgSz w:w="16840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913516" w:rsidRDefault="00913516" w:rsidP="00B708C3">
      <w:pPr>
        <w:pStyle w:val="ConsPlusNormal"/>
        <w:ind w:left="12474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2 </w:t>
      </w:r>
      <w:r w:rsidRPr="001D3398">
        <w:rPr>
          <w:rFonts w:ascii="Times New Roman" w:hAnsi="Times New Roman" w:cs="Times New Roman"/>
          <w:sz w:val="16"/>
          <w:szCs w:val="16"/>
        </w:rPr>
        <w:t>к постановлению Администрации муниципально</w:t>
      </w:r>
      <w:r w:rsidR="009D4054">
        <w:rPr>
          <w:rFonts w:ascii="Times New Roman" w:hAnsi="Times New Roman" w:cs="Times New Roman"/>
          <w:sz w:val="16"/>
          <w:szCs w:val="16"/>
        </w:rPr>
        <w:t xml:space="preserve">го района </w:t>
      </w:r>
      <w:r w:rsidR="00B708C3">
        <w:rPr>
          <w:rFonts w:ascii="Times New Roman" w:hAnsi="Times New Roman" w:cs="Times New Roman"/>
          <w:sz w:val="16"/>
          <w:szCs w:val="16"/>
        </w:rPr>
        <w:t>от 12.12.2024 № 1642</w:t>
      </w:r>
    </w:p>
    <w:p w:rsidR="00913516" w:rsidRDefault="00913516" w:rsidP="009D405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9D405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9D405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9D405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863F2D" w:rsidRPr="00032E9D" w:rsidRDefault="00863F2D" w:rsidP="009D4054">
      <w:pPr>
        <w:pStyle w:val="ConsPlusNormal"/>
        <w:ind w:left="11907"/>
        <w:jc w:val="both"/>
        <w:rPr>
          <w:rFonts w:ascii="Times New Roman" w:hAnsi="Times New Roman" w:cs="Times New Roman"/>
          <w:sz w:val="16"/>
          <w:szCs w:val="16"/>
        </w:rPr>
      </w:pPr>
    </w:p>
    <w:p w:rsidR="00913516" w:rsidRPr="00032E9D" w:rsidRDefault="000B4C12" w:rsidP="000B4C12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 </w:t>
      </w:r>
    </w:p>
    <w:p w:rsidR="00913516" w:rsidRPr="00032E9D" w:rsidRDefault="00913516" w:rsidP="00913516">
      <w:pPr>
        <w:pStyle w:val="ConsPlusNormal"/>
        <w:spacing w:after="1"/>
        <w:rPr>
          <w:rFonts w:ascii="Times New Roman" w:hAnsi="Times New Roman" w:cs="Times New Roman"/>
          <w:sz w:val="16"/>
          <w:szCs w:val="16"/>
        </w:rPr>
      </w:pPr>
    </w:p>
    <w:p w:rsidR="00913516" w:rsidRPr="00032E9D" w:rsidRDefault="00913516" w:rsidP="009135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418"/>
        <w:gridCol w:w="1275"/>
        <w:gridCol w:w="694"/>
        <w:gridCol w:w="634"/>
        <w:gridCol w:w="1082"/>
        <w:gridCol w:w="484"/>
        <w:gridCol w:w="792"/>
        <w:gridCol w:w="709"/>
        <w:gridCol w:w="904"/>
        <w:gridCol w:w="797"/>
        <w:gridCol w:w="850"/>
        <w:gridCol w:w="904"/>
        <w:gridCol w:w="797"/>
        <w:gridCol w:w="709"/>
        <w:gridCol w:w="850"/>
        <w:gridCol w:w="1024"/>
      </w:tblGrid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Наименование программы, подпрограммы, мероприятия</w:t>
            </w:r>
          </w:p>
        </w:tc>
        <w:tc>
          <w:tcPr>
            <w:tcW w:w="1275" w:type="dxa"/>
            <w:vMerge w:val="restart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2894" w:type="dxa"/>
            <w:gridSpan w:val="4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336" w:type="dxa"/>
            <w:gridSpan w:val="10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Расходы (тыс. руб.), годы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63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082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48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92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97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97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Итого на период</w:t>
            </w:r>
          </w:p>
        </w:tc>
      </w:tr>
      <w:tr w:rsidR="00913516" w:rsidRPr="00032E9D" w:rsidTr="00C86BD5">
        <w:tc>
          <w:tcPr>
            <w:tcW w:w="1338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Развитие малого и среднего предпринимательства в Таймырском Долгано-Ненецком муниципальном районе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2890,00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3665,14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1690,00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1977,18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28571,54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11028,90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51719,</w:t>
            </w:r>
            <w:r w:rsidR="009F7838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913516" w:rsidRPr="00032E9D" w:rsidTr="00C86BD5">
        <w:tc>
          <w:tcPr>
            <w:tcW w:w="133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blPrEx>
          <w:tblBorders>
            <w:insideH w:val="nil"/>
          </w:tblBorders>
        </w:tblPrEx>
        <w:tc>
          <w:tcPr>
            <w:tcW w:w="133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82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48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2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2890,00</w:t>
            </w:r>
          </w:p>
        </w:tc>
        <w:tc>
          <w:tcPr>
            <w:tcW w:w="709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3665,14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1690,00</w:t>
            </w:r>
          </w:p>
        </w:tc>
        <w:tc>
          <w:tcPr>
            <w:tcW w:w="797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1977,18</w:t>
            </w:r>
          </w:p>
        </w:tc>
        <w:tc>
          <w:tcPr>
            <w:tcW w:w="850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28571,54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11028,90</w:t>
            </w:r>
          </w:p>
        </w:tc>
        <w:tc>
          <w:tcPr>
            <w:tcW w:w="797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709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850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51719,96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2122,34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3065,14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1390,00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6577,48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0700003110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232,34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532,34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07000S6070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1890,00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3065,14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1090,00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6045,14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Отдельное мероприятие 2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74,01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431,00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605,01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0700003090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74,01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431,00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605,01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3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0700003120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4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0700003130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07000S6070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Отдельное мероприятие 5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0700003140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6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реализацию инвестиционных проектов в приоритетных отраслях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7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и физическим лицам, применяющ</w:t>
            </w:r>
            <w:r w:rsidR="00A83A66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на возмещение затрат при осуществлении предпринимательской деятельности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1582,70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1688,20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1528,90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6697,00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0700003110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540,00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572,40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585,21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3594,81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07000S6070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1042,70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1115,80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943,69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3102,19</w:t>
            </w:r>
          </w:p>
        </w:tc>
      </w:tr>
      <w:tr w:rsidR="00913516" w:rsidRPr="00032E9D" w:rsidTr="00C86BD5">
        <w:tc>
          <w:tcPr>
            <w:tcW w:w="1338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8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субъектам малого и среднего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предпринимательства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грантовой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на начало ведения предпринимательской деятельности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394,48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2883,34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4777,82</w:t>
            </w:r>
          </w:p>
        </w:tc>
      </w:tr>
      <w:tr w:rsidR="00913516" w:rsidRPr="00032E9D" w:rsidTr="00C86BD5">
        <w:tc>
          <w:tcPr>
            <w:tcW w:w="133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по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blPrEx>
          <w:tblBorders>
            <w:insideH w:val="nil"/>
          </w:tblBorders>
        </w:tblPrEx>
        <w:tc>
          <w:tcPr>
            <w:tcW w:w="133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07000S6680</w:t>
            </w:r>
          </w:p>
        </w:tc>
        <w:tc>
          <w:tcPr>
            <w:tcW w:w="48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92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394,48</w:t>
            </w:r>
          </w:p>
        </w:tc>
        <w:tc>
          <w:tcPr>
            <w:tcW w:w="850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2883,34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1500,00</w:t>
            </w:r>
          </w:p>
        </w:tc>
        <w:tc>
          <w:tcPr>
            <w:tcW w:w="797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4777,82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9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93,65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69,00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262,65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0700008610</w:t>
            </w: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93,65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69,00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262,65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10</w:t>
            </w:r>
          </w:p>
        </w:tc>
        <w:tc>
          <w:tcPr>
            <w:tcW w:w="1418" w:type="dxa"/>
            <w:vMerge w:val="restart"/>
          </w:tcPr>
          <w:p w:rsidR="00913516" w:rsidRPr="00032E9D" w:rsidRDefault="004F4927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семинаров, «</w:t>
            </w:r>
            <w:r w:rsidR="00913516"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круглых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столов» </w:t>
            </w:r>
            <w:r w:rsidR="00913516"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для субъектов малого и среднего предпринимательства и физических лиц, применяющ</w:t>
            </w:r>
            <w:r w:rsidR="00B41AD3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  <w:r w:rsidR="00913516" w:rsidRPr="00032E9D">
              <w:rPr>
                <w:rFonts w:ascii="Times New Roman" w:hAnsi="Times New Roman" w:cs="Times New Roman"/>
                <w:sz w:val="16"/>
                <w:szCs w:val="16"/>
              </w:rPr>
              <w:t>, на тему государственной и муниципальной поддержки малого и среднего бизнеса и по вопросам ведения предпринимательской деятельности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11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информационно-консультационных услуг субъектам малого и среднего предпринимательства и физическим лицам,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применяющ</w:t>
            </w:r>
            <w:r w:rsidR="00A0470A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, по </w:t>
            </w:r>
            <w:r w:rsidR="00A0470A">
              <w:rPr>
                <w:rFonts w:ascii="Times New Roman" w:hAnsi="Times New Roman" w:cs="Times New Roman"/>
                <w:sz w:val="16"/>
                <w:szCs w:val="16"/>
              </w:rPr>
              <w:t>принципу «одного окна»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муниципального заказа и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Отдельное мероприятие 12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Информационное освещение темы поддержки малого и среднего предпринимательства и физических лиц, применяющ</w:t>
            </w:r>
            <w:r w:rsidR="00B27517">
              <w:rPr>
                <w:rFonts w:ascii="Times New Roman" w:hAnsi="Times New Roman" w:cs="Times New Roman"/>
                <w:sz w:val="16"/>
                <w:szCs w:val="16"/>
              </w:rPr>
              <w:t>их специальный налоговый режим «Налог на профессиональный доход»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13</w:t>
            </w:r>
          </w:p>
        </w:tc>
        <w:tc>
          <w:tcPr>
            <w:tcW w:w="1418" w:type="dxa"/>
            <w:vMerge w:val="restart"/>
          </w:tcPr>
          <w:p w:rsidR="00913516" w:rsidRPr="00032E9D" w:rsidRDefault="00B27517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конкурса «Лучший предприниматель»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14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Приобретение модульных магазинов для организации торговли продуктами питания и товарами первой необходимости в населенных пунктах муниципального района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24000,00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</w:tr>
      <w:tr w:rsidR="00913516" w:rsidRPr="00032E9D" w:rsidTr="00C86BD5">
        <w:tc>
          <w:tcPr>
            <w:tcW w:w="133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blPrEx>
          <w:tblBorders>
            <w:insideH w:val="nil"/>
          </w:tblBorders>
        </w:tblPrEx>
        <w:tc>
          <w:tcPr>
            <w:tcW w:w="133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  <w:tc>
          <w:tcPr>
            <w:tcW w:w="69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3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082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0700008620</w:t>
            </w:r>
          </w:p>
        </w:tc>
        <w:tc>
          <w:tcPr>
            <w:tcW w:w="48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92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24000,00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797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</w:tr>
      <w:tr w:rsidR="00913516" w:rsidRPr="00032E9D" w:rsidTr="00C86BD5">
        <w:tc>
          <w:tcPr>
            <w:tcW w:w="133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15</w:t>
            </w:r>
          </w:p>
        </w:tc>
        <w:tc>
          <w:tcPr>
            <w:tcW w:w="1418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Оказание имущественной поддержки субъектам малого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</w:t>
            </w:r>
            <w:r w:rsidR="00805F92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805F92">
              <w:rPr>
                <w:rFonts w:ascii="Times New Roman" w:hAnsi="Times New Roman" w:cs="Times New Roman"/>
                <w:sz w:val="16"/>
                <w:szCs w:val="16"/>
              </w:rPr>
              <w:t>алог на профессиональный доход»</w:t>
            </w: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 расходы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C86BD5">
        <w:tc>
          <w:tcPr>
            <w:tcW w:w="133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Управление имущественных отношений муниципального района</w:t>
            </w:r>
          </w:p>
        </w:tc>
        <w:tc>
          <w:tcPr>
            <w:tcW w:w="69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97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5A5E5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913516" w:rsidRPr="00032E9D" w:rsidRDefault="00913516" w:rsidP="00913516">
      <w:pPr>
        <w:pStyle w:val="ConsPlusNormal"/>
        <w:rPr>
          <w:rFonts w:ascii="Times New Roman" w:hAnsi="Times New Roman" w:cs="Times New Roman"/>
          <w:sz w:val="16"/>
          <w:szCs w:val="16"/>
        </w:rPr>
        <w:sectPr w:rsidR="00913516" w:rsidRPr="00032E9D" w:rsidSect="00B8434F">
          <w:pgSz w:w="16840" w:h="11905" w:orient="landscape"/>
          <w:pgMar w:top="567" w:right="567" w:bottom="567" w:left="851" w:header="0" w:footer="0" w:gutter="0"/>
          <w:cols w:space="720"/>
          <w:titlePg/>
        </w:sectPr>
      </w:pPr>
    </w:p>
    <w:p w:rsidR="00913516" w:rsidRPr="00032E9D" w:rsidRDefault="00913516" w:rsidP="009135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C5564" w:rsidRDefault="00AC5564" w:rsidP="00B708C3">
      <w:pPr>
        <w:pStyle w:val="ConsPlusNormal"/>
        <w:ind w:left="12191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3 </w:t>
      </w:r>
      <w:r w:rsidRPr="001D3398">
        <w:rPr>
          <w:rFonts w:ascii="Times New Roman" w:hAnsi="Times New Roman" w:cs="Times New Roman"/>
          <w:sz w:val="16"/>
          <w:szCs w:val="16"/>
        </w:rPr>
        <w:t>к постановлению Администрации муниципально</w:t>
      </w:r>
      <w:r>
        <w:rPr>
          <w:rFonts w:ascii="Times New Roman" w:hAnsi="Times New Roman" w:cs="Times New Roman"/>
          <w:sz w:val="16"/>
          <w:szCs w:val="16"/>
        </w:rPr>
        <w:t xml:space="preserve">го района </w:t>
      </w:r>
      <w:r w:rsidR="00B708C3">
        <w:rPr>
          <w:rFonts w:ascii="Times New Roman" w:hAnsi="Times New Roman" w:cs="Times New Roman"/>
          <w:sz w:val="16"/>
          <w:szCs w:val="16"/>
        </w:rPr>
        <w:t xml:space="preserve">        </w:t>
      </w:r>
      <w:bookmarkStart w:id="1" w:name="_GoBack"/>
      <w:bookmarkEnd w:id="1"/>
      <w:r w:rsidR="00B708C3">
        <w:rPr>
          <w:rFonts w:ascii="Times New Roman" w:hAnsi="Times New Roman" w:cs="Times New Roman"/>
          <w:sz w:val="16"/>
          <w:szCs w:val="16"/>
        </w:rPr>
        <w:t>от 12.12.2024 № 1642</w:t>
      </w:r>
    </w:p>
    <w:p w:rsidR="00D71A8C" w:rsidRDefault="00D71A8C" w:rsidP="00AC556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AC556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AC556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</w:p>
    <w:p w:rsidR="00863F2D" w:rsidRDefault="00863F2D" w:rsidP="00AC556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</w:p>
    <w:p w:rsidR="00863F2D" w:rsidRPr="00032E9D" w:rsidRDefault="00863F2D" w:rsidP="00AC5564">
      <w:pPr>
        <w:pStyle w:val="ConsPlusNormal"/>
        <w:ind w:left="11907"/>
        <w:outlineLvl w:val="1"/>
        <w:rPr>
          <w:rFonts w:ascii="Times New Roman" w:hAnsi="Times New Roman" w:cs="Times New Roman"/>
          <w:sz w:val="16"/>
          <w:szCs w:val="16"/>
        </w:rPr>
      </w:pPr>
    </w:p>
    <w:p w:rsidR="00D71A8C" w:rsidRDefault="00D71A8C" w:rsidP="00913516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Ресурсное обеспечение и прогнозная оценка расходов на реализацию целей муниципальной программы Таймырского Долгано-Ненецкого муниципального района по источникам финансирования</w:t>
      </w:r>
    </w:p>
    <w:p w:rsidR="00913516" w:rsidRPr="00032E9D" w:rsidRDefault="00913516" w:rsidP="00913516">
      <w:pPr>
        <w:pStyle w:val="ConsPlusNormal"/>
        <w:spacing w:after="1"/>
        <w:rPr>
          <w:rFonts w:ascii="Times New Roman" w:hAnsi="Times New Roman" w:cs="Times New Roman"/>
          <w:sz w:val="16"/>
          <w:szCs w:val="16"/>
        </w:rPr>
      </w:pPr>
    </w:p>
    <w:p w:rsidR="00913516" w:rsidRPr="00032E9D" w:rsidRDefault="00913516" w:rsidP="009135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494"/>
        <w:gridCol w:w="1849"/>
        <w:gridCol w:w="904"/>
        <w:gridCol w:w="904"/>
        <w:gridCol w:w="904"/>
        <w:gridCol w:w="904"/>
        <w:gridCol w:w="1024"/>
        <w:gridCol w:w="904"/>
        <w:gridCol w:w="904"/>
        <w:gridCol w:w="904"/>
        <w:gridCol w:w="1024"/>
        <w:gridCol w:w="1024"/>
      </w:tblGrid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849" w:type="dxa"/>
            <w:vMerge w:val="restart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400" w:type="dxa"/>
            <w:gridSpan w:val="10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Итого на период</w:t>
            </w:r>
          </w:p>
        </w:tc>
      </w:tr>
      <w:tr w:rsidR="00913516" w:rsidRPr="00032E9D" w:rsidTr="004331A8">
        <w:tc>
          <w:tcPr>
            <w:tcW w:w="1622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494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Развитие малого и среднего предпринимательства в Таймырском Долгано-Ненецком муниципальном районе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3665,14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1690,00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1977,18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28571,54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11028,90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51719,96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2290,00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3065,14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1357,18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3790,89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2321,50</w:t>
            </w:r>
          </w:p>
        </w:tc>
        <w:tc>
          <w:tcPr>
            <w:tcW w:w="904" w:type="dxa"/>
          </w:tcPr>
          <w:p w:rsidR="00913516" w:rsidRPr="00032E9D" w:rsidRDefault="00A06AF2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A06AF2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13914,71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620,00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24780,65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8707,40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37805,25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blPrEx>
          <w:tblBorders>
            <w:insideH w:val="nil"/>
          </w:tblBorders>
        </w:tblPrEx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2122,34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3065,14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1390,00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6577,48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1890,00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3065,14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1090,00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6045,14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232,34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532,34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2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субъектам малого и среднего предпринимательства на возмещение части затрат, связанных с приобретением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74,01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431,00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605,01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74,01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431,00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605,01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3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вновь созданным субъектам малого предпринимательства на компенсацию части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4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возмещение части затрат, связанных с осуществлением деятельности в области народных художественных промыслов, ремесел, сельского и экологического туризма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5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предпринимательства, занимающимся социально значимыми видами деятельности, на возмещение части затрат, связанных с началом предпринимательской деятельности и (или) приобретением основных средств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бюджеты городских и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6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на реализацию инвестиционных проектов в приоритетных отраслях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7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субъектам малого и среднего предпринимательства и физическим лицам, применяющ</w:t>
            </w:r>
            <w:r w:rsidR="00370D30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, на возмещение затрат при осуществлении предпринимательской деятельности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1582,70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1688,20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1528,90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6697,00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982,70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1055,80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896,50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2935,00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632,40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3762,00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8</w:t>
            </w:r>
          </w:p>
        </w:tc>
        <w:tc>
          <w:tcPr>
            <w:tcW w:w="2494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субъектам малого и среднего предпринимательства </w:t>
            </w:r>
            <w:proofErr w:type="spellStart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грантовой</w:t>
            </w:r>
            <w:proofErr w:type="spellEnd"/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поддержки на начало ведения предпринимательской деятельности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394,48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2883,34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1500,00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4777,82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374,48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2735,09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1425,00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4534,57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148,25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243,25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blPrEx>
          <w:tblBorders>
            <w:insideH w:val="nil"/>
          </w:tblBorders>
        </w:tblPrEx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Отдельное мероприятие 9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образовательных услуг субъектам малого и среднего предпринимательства и гражданам, желающим организовать предпринимательскую деятельность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93,65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69,00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262,65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93,65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69,00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262,65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10</w:t>
            </w:r>
          </w:p>
        </w:tc>
        <w:tc>
          <w:tcPr>
            <w:tcW w:w="2494" w:type="dxa"/>
            <w:vMerge w:val="restart"/>
          </w:tcPr>
          <w:p w:rsidR="00913516" w:rsidRPr="00032E9D" w:rsidRDefault="00A63FA1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семинаров, «круглых столов»</w:t>
            </w:r>
            <w:r w:rsidR="00913516"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 для субъектов малого и среднего предпринимательства и физических лиц, применяющих </w:t>
            </w:r>
            <w:r w:rsidR="00FF1D38">
              <w:rPr>
                <w:rFonts w:ascii="Times New Roman" w:hAnsi="Times New Roman" w:cs="Times New Roman"/>
                <w:sz w:val="16"/>
                <w:szCs w:val="16"/>
              </w:rPr>
              <w:t>специальный налоговый режим «Налог на профессиональный доход»</w:t>
            </w:r>
            <w:r w:rsidR="00913516" w:rsidRPr="00032E9D">
              <w:rPr>
                <w:rFonts w:ascii="Times New Roman" w:hAnsi="Times New Roman" w:cs="Times New Roman"/>
                <w:sz w:val="16"/>
                <w:szCs w:val="16"/>
              </w:rPr>
              <w:t>, на тему государственной и муниципальной поддержки малого и среднего бизнеса и по вопросам ведения предпринимательской деятельности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11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Предоставление информационно-консультационных услуг субъектам малого и среднего предпринимательства и физическим лицам, применяющ</w:t>
            </w:r>
            <w:r w:rsidR="00B122D3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«Налог на профессиональный доход», по принципу «одного окна»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12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Информационное освещение темы поддержки малого и среднего предпринимательства и физических лиц, применяющих специальный налоговый режим </w:t>
            </w:r>
            <w:r w:rsidR="00E54B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«Налог на профессиональный доход»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13</w:t>
            </w:r>
          </w:p>
        </w:tc>
        <w:tc>
          <w:tcPr>
            <w:tcW w:w="2494" w:type="dxa"/>
            <w:vMerge w:val="restart"/>
          </w:tcPr>
          <w:p w:rsidR="00913516" w:rsidRPr="00032E9D" w:rsidRDefault="00E54BE7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конкурса «Лучший предприниматель»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14</w:t>
            </w:r>
          </w:p>
        </w:tc>
        <w:tc>
          <w:tcPr>
            <w:tcW w:w="2494" w:type="dxa"/>
            <w:vMerge w:val="restart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Приобретение модульных магазинов для организации торговли продуктами питания и товарами первой необходимости в населенных пунктах муниципального района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24000,00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8000,00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32000,00</w:t>
            </w:r>
          </w:p>
        </w:tc>
      </w:tr>
      <w:tr w:rsidR="00913516" w:rsidRPr="00032E9D" w:rsidTr="004331A8"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blPrEx>
          <w:tblBorders>
            <w:insideH w:val="nil"/>
          </w:tblBorders>
        </w:tblPrEx>
        <w:tc>
          <w:tcPr>
            <w:tcW w:w="1622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  <w:tcBorders>
              <w:bottom w:val="nil"/>
            </w:tcBorders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  <w:tcBorders>
              <w:bottom w:val="nil"/>
            </w:tcBorders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Отдельное мероприятие 15</w:t>
            </w:r>
          </w:p>
        </w:tc>
        <w:tc>
          <w:tcPr>
            <w:tcW w:w="2494" w:type="dxa"/>
            <w:vMerge w:val="restart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Оказание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</w:t>
            </w:r>
            <w:r w:rsidR="00703304">
              <w:rPr>
                <w:rFonts w:ascii="Times New Roman" w:hAnsi="Times New Roman" w:cs="Times New Roman"/>
                <w:sz w:val="16"/>
                <w:szCs w:val="16"/>
              </w:rPr>
              <w:t>им специальный налоговый режим «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Налог на профессиональный</w:t>
            </w:r>
            <w:r w:rsidR="00703304">
              <w:rPr>
                <w:rFonts w:ascii="Times New Roman" w:hAnsi="Times New Roman" w:cs="Times New Roman"/>
                <w:sz w:val="16"/>
                <w:szCs w:val="16"/>
              </w:rPr>
              <w:t xml:space="preserve"> доход»</w:t>
            </w: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 xml:space="preserve">бюджеты городских и </w:t>
            </w: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поселений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4331A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13516" w:rsidRPr="00032E9D" w:rsidTr="004331A8">
        <w:tc>
          <w:tcPr>
            <w:tcW w:w="1622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4" w:type="dxa"/>
            <w:vMerge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9" w:type="dxa"/>
          </w:tcPr>
          <w:p w:rsidR="00913516" w:rsidRPr="00032E9D" w:rsidRDefault="00913516" w:rsidP="00FA08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0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24" w:type="dxa"/>
          </w:tcPr>
          <w:p w:rsidR="00913516" w:rsidRPr="00032E9D" w:rsidRDefault="00913516" w:rsidP="00FA08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E9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A45C04" w:rsidRPr="00032E9D" w:rsidRDefault="00A45C04" w:rsidP="00BB2FF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sectPr w:rsidR="00A45C04" w:rsidRPr="00032E9D" w:rsidSect="0041398C">
      <w:pgSz w:w="16840" w:h="11905" w:orient="landscape"/>
      <w:pgMar w:top="567" w:right="567" w:bottom="567" w:left="85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04"/>
    <w:rsid w:val="00032E9D"/>
    <w:rsid w:val="000368B5"/>
    <w:rsid w:val="00040292"/>
    <w:rsid w:val="00055F1C"/>
    <w:rsid w:val="000711AD"/>
    <w:rsid w:val="000739EE"/>
    <w:rsid w:val="00081B83"/>
    <w:rsid w:val="000B4C12"/>
    <w:rsid w:val="000D1DFF"/>
    <w:rsid w:val="00107705"/>
    <w:rsid w:val="00144A70"/>
    <w:rsid w:val="0015425C"/>
    <w:rsid w:val="00165E26"/>
    <w:rsid w:val="001728EA"/>
    <w:rsid w:val="00182C44"/>
    <w:rsid w:val="001C0BE9"/>
    <w:rsid w:val="001C31B4"/>
    <w:rsid w:val="001D3398"/>
    <w:rsid w:val="001F4630"/>
    <w:rsid w:val="0020542D"/>
    <w:rsid w:val="00247FFA"/>
    <w:rsid w:val="00252A7D"/>
    <w:rsid w:val="00262712"/>
    <w:rsid w:val="0026467E"/>
    <w:rsid w:val="00276D02"/>
    <w:rsid w:val="002A1A27"/>
    <w:rsid w:val="002A5E84"/>
    <w:rsid w:val="002B5C7E"/>
    <w:rsid w:val="002F11A5"/>
    <w:rsid w:val="003016DE"/>
    <w:rsid w:val="0033544E"/>
    <w:rsid w:val="0034452B"/>
    <w:rsid w:val="00353582"/>
    <w:rsid w:val="003567BE"/>
    <w:rsid w:val="003574C8"/>
    <w:rsid w:val="00366B33"/>
    <w:rsid w:val="00370D30"/>
    <w:rsid w:val="00374BFA"/>
    <w:rsid w:val="0037717B"/>
    <w:rsid w:val="003D1F7C"/>
    <w:rsid w:val="003E6CFF"/>
    <w:rsid w:val="003F6035"/>
    <w:rsid w:val="00400B98"/>
    <w:rsid w:val="0041398C"/>
    <w:rsid w:val="004331A8"/>
    <w:rsid w:val="00437B23"/>
    <w:rsid w:val="0044382D"/>
    <w:rsid w:val="00450E15"/>
    <w:rsid w:val="0045208E"/>
    <w:rsid w:val="0045211B"/>
    <w:rsid w:val="00497ADA"/>
    <w:rsid w:val="004A2609"/>
    <w:rsid w:val="004C5E59"/>
    <w:rsid w:val="004E0D70"/>
    <w:rsid w:val="004E1D8E"/>
    <w:rsid w:val="004F4927"/>
    <w:rsid w:val="00507FA9"/>
    <w:rsid w:val="00533245"/>
    <w:rsid w:val="00555BA6"/>
    <w:rsid w:val="00575649"/>
    <w:rsid w:val="0059038E"/>
    <w:rsid w:val="005A5E5C"/>
    <w:rsid w:val="005C3EDE"/>
    <w:rsid w:val="005F7310"/>
    <w:rsid w:val="006210C7"/>
    <w:rsid w:val="00684E0F"/>
    <w:rsid w:val="0069169A"/>
    <w:rsid w:val="006C4D6B"/>
    <w:rsid w:val="006F11C0"/>
    <w:rsid w:val="00703304"/>
    <w:rsid w:val="00704AC5"/>
    <w:rsid w:val="007119E3"/>
    <w:rsid w:val="00712813"/>
    <w:rsid w:val="00716E52"/>
    <w:rsid w:val="00732E7A"/>
    <w:rsid w:val="00745849"/>
    <w:rsid w:val="007560C9"/>
    <w:rsid w:val="00805F92"/>
    <w:rsid w:val="0080661D"/>
    <w:rsid w:val="00816744"/>
    <w:rsid w:val="00840E58"/>
    <w:rsid w:val="00863F2D"/>
    <w:rsid w:val="008814B7"/>
    <w:rsid w:val="008A0A31"/>
    <w:rsid w:val="008B0554"/>
    <w:rsid w:val="008E6F34"/>
    <w:rsid w:val="008F1299"/>
    <w:rsid w:val="00913516"/>
    <w:rsid w:val="00934970"/>
    <w:rsid w:val="009549FF"/>
    <w:rsid w:val="00962929"/>
    <w:rsid w:val="0098529D"/>
    <w:rsid w:val="009A1CB8"/>
    <w:rsid w:val="009B7BC7"/>
    <w:rsid w:val="009D4054"/>
    <w:rsid w:val="009F7838"/>
    <w:rsid w:val="00A01FAF"/>
    <w:rsid w:val="00A0279D"/>
    <w:rsid w:val="00A0470A"/>
    <w:rsid w:val="00A05011"/>
    <w:rsid w:val="00A06AF2"/>
    <w:rsid w:val="00A21AD7"/>
    <w:rsid w:val="00A3083A"/>
    <w:rsid w:val="00A45C04"/>
    <w:rsid w:val="00A63FA1"/>
    <w:rsid w:val="00A83A66"/>
    <w:rsid w:val="00A84040"/>
    <w:rsid w:val="00A85661"/>
    <w:rsid w:val="00AC5564"/>
    <w:rsid w:val="00AE1EE2"/>
    <w:rsid w:val="00AE39E3"/>
    <w:rsid w:val="00AE41B4"/>
    <w:rsid w:val="00B122D3"/>
    <w:rsid w:val="00B27517"/>
    <w:rsid w:val="00B30A1B"/>
    <w:rsid w:val="00B41AD3"/>
    <w:rsid w:val="00B461DE"/>
    <w:rsid w:val="00B61977"/>
    <w:rsid w:val="00B708C3"/>
    <w:rsid w:val="00B70E4A"/>
    <w:rsid w:val="00B8434F"/>
    <w:rsid w:val="00B93DAD"/>
    <w:rsid w:val="00BB2FF7"/>
    <w:rsid w:val="00BB7A2C"/>
    <w:rsid w:val="00BC5F9B"/>
    <w:rsid w:val="00BE20B0"/>
    <w:rsid w:val="00BE2825"/>
    <w:rsid w:val="00BF4ED8"/>
    <w:rsid w:val="00C211DE"/>
    <w:rsid w:val="00C26016"/>
    <w:rsid w:val="00C30B87"/>
    <w:rsid w:val="00C32B1F"/>
    <w:rsid w:val="00C86BD5"/>
    <w:rsid w:val="00C93B31"/>
    <w:rsid w:val="00CB40B0"/>
    <w:rsid w:val="00D35947"/>
    <w:rsid w:val="00D40755"/>
    <w:rsid w:val="00D52B07"/>
    <w:rsid w:val="00D71A8C"/>
    <w:rsid w:val="00D8626A"/>
    <w:rsid w:val="00DA0C6B"/>
    <w:rsid w:val="00DC4214"/>
    <w:rsid w:val="00DE2CA1"/>
    <w:rsid w:val="00E24E33"/>
    <w:rsid w:val="00E259B0"/>
    <w:rsid w:val="00E25D86"/>
    <w:rsid w:val="00E267A5"/>
    <w:rsid w:val="00E478C4"/>
    <w:rsid w:val="00E54BE7"/>
    <w:rsid w:val="00E65CB5"/>
    <w:rsid w:val="00E72333"/>
    <w:rsid w:val="00E74C23"/>
    <w:rsid w:val="00E97E35"/>
    <w:rsid w:val="00ED421E"/>
    <w:rsid w:val="00ED66CC"/>
    <w:rsid w:val="00EE34CB"/>
    <w:rsid w:val="00F00E73"/>
    <w:rsid w:val="00F0315D"/>
    <w:rsid w:val="00F21D40"/>
    <w:rsid w:val="00F23C7D"/>
    <w:rsid w:val="00F56EC7"/>
    <w:rsid w:val="00F642D4"/>
    <w:rsid w:val="00F747CE"/>
    <w:rsid w:val="00F91913"/>
    <w:rsid w:val="00F9507A"/>
    <w:rsid w:val="00FA0114"/>
    <w:rsid w:val="00FD7FDF"/>
    <w:rsid w:val="00FE7DD1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C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45C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45C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45C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45C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45C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45C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45C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5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C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45C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45C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45C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45C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45C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45C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45C0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5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4934</Words>
  <Characters>28124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Никулкина Наталья Николаевна</dc:creator>
  <cp:lastModifiedBy>Боброва Нина Сергеевна</cp:lastModifiedBy>
  <cp:revision>11</cp:revision>
  <dcterms:created xsi:type="dcterms:W3CDTF">2024-12-05T03:04:00Z</dcterms:created>
  <dcterms:modified xsi:type="dcterms:W3CDTF">2024-12-12T07:51:00Z</dcterms:modified>
</cp:coreProperties>
</file>