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C72B1D" w:rsidRDefault="002C790B" w:rsidP="00C72B1D">
      <w:pPr>
        <w:jc w:val="center"/>
        <w:rPr>
          <w:b/>
          <w:caps/>
          <w:sz w:val="28"/>
          <w:szCs w:val="28"/>
        </w:rPr>
      </w:pPr>
      <w:bookmarkStart w:id="0" w:name="_Toc293146740"/>
      <w:bookmarkStart w:id="1" w:name="_Toc417655656"/>
      <w:r w:rsidRPr="00C72B1D">
        <w:rPr>
          <w:b/>
          <w:caps/>
          <w:noProof/>
          <w:sz w:val="28"/>
          <w:szCs w:val="28"/>
        </w:rPr>
        <w:drawing>
          <wp:inline distT="0" distB="0" distL="0" distR="0" wp14:anchorId="169E4AC2" wp14:editId="51A6BBE2">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C72B1D" w:rsidRDefault="002C790B" w:rsidP="00C72B1D">
      <w:pPr>
        <w:jc w:val="center"/>
        <w:rPr>
          <w:b/>
          <w:caps/>
          <w:sz w:val="28"/>
          <w:szCs w:val="28"/>
        </w:rPr>
      </w:pPr>
    </w:p>
    <w:p w:rsidR="002C790B" w:rsidRPr="00C72B1D" w:rsidRDefault="002C790B" w:rsidP="00C72B1D">
      <w:pPr>
        <w:jc w:val="center"/>
        <w:rPr>
          <w:b/>
          <w:caps/>
          <w:sz w:val="28"/>
          <w:szCs w:val="28"/>
          <w:u w:val="single"/>
        </w:rPr>
      </w:pPr>
      <w:r w:rsidRPr="00C72B1D">
        <w:rPr>
          <w:b/>
          <w:caps/>
          <w:sz w:val="28"/>
          <w:szCs w:val="28"/>
          <w:u w:val="single"/>
        </w:rPr>
        <w:t>ТАЙМЫРСКИЙ ДОЛГАНО-НЕНЕЦКИЙ МУНИЦИПАЛЬНЫЙ РАЙОН</w:t>
      </w:r>
    </w:p>
    <w:p w:rsidR="002C790B" w:rsidRPr="00C72B1D" w:rsidRDefault="002C790B" w:rsidP="00C72B1D">
      <w:pPr>
        <w:jc w:val="center"/>
        <w:rPr>
          <w:b/>
          <w:caps/>
          <w:sz w:val="28"/>
          <w:szCs w:val="28"/>
        </w:rPr>
      </w:pPr>
    </w:p>
    <w:p w:rsidR="002C790B" w:rsidRPr="00C72B1D" w:rsidRDefault="002C790B" w:rsidP="00C72B1D">
      <w:pPr>
        <w:jc w:val="center"/>
        <w:rPr>
          <w:b/>
          <w:caps/>
          <w:sz w:val="28"/>
          <w:szCs w:val="28"/>
        </w:rPr>
      </w:pPr>
      <w:r w:rsidRPr="00C72B1D">
        <w:rPr>
          <w:b/>
          <w:caps/>
          <w:sz w:val="28"/>
          <w:szCs w:val="28"/>
        </w:rPr>
        <w:t>Таймырский Долгано-Ненецкий районный Совет депутатов</w:t>
      </w:r>
    </w:p>
    <w:p w:rsidR="002C790B" w:rsidRPr="00C72B1D" w:rsidRDefault="002C790B" w:rsidP="00C72B1D">
      <w:pPr>
        <w:jc w:val="center"/>
        <w:rPr>
          <w:b/>
          <w:caps/>
          <w:sz w:val="28"/>
          <w:szCs w:val="28"/>
        </w:rPr>
      </w:pPr>
    </w:p>
    <w:p w:rsidR="002C790B" w:rsidRPr="00C72B1D" w:rsidRDefault="002C790B" w:rsidP="00C72B1D">
      <w:pPr>
        <w:jc w:val="center"/>
        <w:rPr>
          <w:b/>
          <w:caps/>
          <w:sz w:val="28"/>
          <w:szCs w:val="28"/>
        </w:rPr>
      </w:pPr>
      <w:proofErr w:type="gramStart"/>
      <w:r w:rsidRPr="00C72B1D">
        <w:rPr>
          <w:b/>
          <w:caps/>
          <w:sz w:val="28"/>
          <w:szCs w:val="28"/>
        </w:rPr>
        <w:t>Р</w:t>
      </w:r>
      <w:proofErr w:type="gramEnd"/>
      <w:r w:rsidRPr="00C72B1D">
        <w:rPr>
          <w:b/>
          <w:caps/>
          <w:sz w:val="28"/>
          <w:szCs w:val="28"/>
        </w:rPr>
        <w:t xml:space="preserve"> Е Ш Е Н И Е</w:t>
      </w:r>
    </w:p>
    <w:p w:rsidR="002C790B" w:rsidRPr="00C72B1D" w:rsidRDefault="002C790B" w:rsidP="00C72B1D">
      <w:pPr>
        <w:jc w:val="center"/>
        <w:rPr>
          <w:b/>
          <w:caps/>
          <w:sz w:val="28"/>
          <w:szCs w:val="28"/>
        </w:rPr>
      </w:pPr>
    </w:p>
    <w:p w:rsidR="002C790B" w:rsidRPr="00C72B1D" w:rsidRDefault="00144FC5" w:rsidP="00C72B1D">
      <w:pPr>
        <w:jc w:val="center"/>
        <w:rPr>
          <w:b/>
          <w:sz w:val="28"/>
          <w:szCs w:val="28"/>
        </w:rPr>
      </w:pPr>
      <w:r w:rsidRPr="00C72B1D">
        <w:rPr>
          <w:b/>
          <w:sz w:val="28"/>
          <w:szCs w:val="28"/>
        </w:rPr>
        <w:t>26.06</w:t>
      </w:r>
      <w:r w:rsidR="00E2498F" w:rsidRPr="00C72B1D">
        <w:rPr>
          <w:b/>
          <w:sz w:val="28"/>
          <w:szCs w:val="28"/>
        </w:rPr>
        <w:t>.2025</w:t>
      </w:r>
      <w:r w:rsidR="00E3310B" w:rsidRPr="00C72B1D">
        <w:rPr>
          <w:b/>
          <w:sz w:val="28"/>
          <w:szCs w:val="28"/>
        </w:rPr>
        <w:t xml:space="preserve">                                                                                                       </w:t>
      </w:r>
      <w:r w:rsidR="002C790B" w:rsidRPr="00C72B1D">
        <w:rPr>
          <w:b/>
          <w:sz w:val="28"/>
          <w:szCs w:val="28"/>
        </w:rPr>
        <w:t>№ 0</w:t>
      </w:r>
      <w:r w:rsidR="00E2498F" w:rsidRPr="00C72B1D">
        <w:rPr>
          <w:b/>
          <w:sz w:val="28"/>
          <w:szCs w:val="28"/>
        </w:rPr>
        <w:t>4</w:t>
      </w:r>
      <w:r w:rsidR="002C790B" w:rsidRPr="00C72B1D">
        <w:rPr>
          <w:b/>
          <w:sz w:val="28"/>
          <w:szCs w:val="28"/>
        </w:rPr>
        <w:t xml:space="preserve"> – </w:t>
      </w:r>
      <w:r w:rsidR="000C1F13" w:rsidRPr="00C72B1D">
        <w:rPr>
          <w:b/>
          <w:sz w:val="28"/>
          <w:szCs w:val="28"/>
        </w:rPr>
        <w:t>10</w:t>
      </w:r>
      <w:r w:rsidR="00C72B1D" w:rsidRPr="00C72B1D">
        <w:rPr>
          <w:b/>
          <w:sz w:val="28"/>
          <w:szCs w:val="28"/>
        </w:rPr>
        <w:t>7</w:t>
      </w:r>
    </w:p>
    <w:p w:rsidR="002C790B" w:rsidRPr="00C72B1D" w:rsidRDefault="002C790B" w:rsidP="00C72B1D">
      <w:pPr>
        <w:jc w:val="center"/>
        <w:rPr>
          <w:b/>
          <w:sz w:val="28"/>
          <w:szCs w:val="28"/>
        </w:rPr>
      </w:pPr>
      <w:r w:rsidRPr="00C72B1D">
        <w:rPr>
          <w:b/>
          <w:sz w:val="28"/>
          <w:szCs w:val="28"/>
        </w:rPr>
        <w:t>г. Дудинка</w:t>
      </w:r>
    </w:p>
    <w:p w:rsidR="002C790B" w:rsidRPr="00C72B1D" w:rsidRDefault="002C790B" w:rsidP="00C72B1D">
      <w:pPr>
        <w:autoSpaceDE w:val="0"/>
        <w:autoSpaceDN w:val="0"/>
        <w:adjustRightInd w:val="0"/>
        <w:jc w:val="center"/>
        <w:rPr>
          <w:b/>
          <w:bCs/>
          <w:sz w:val="28"/>
          <w:szCs w:val="28"/>
        </w:rPr>
      </w:pPr>
    </w:p>
    <w:bookmarkEnd w:id="0"/>
    <w:bookmarkEnd w:id="1"/>
    <w:p w:rsidR="00C72B1D" w:rsidRPr="00C72B1D" w:rsidRDefault="00C72B1D" w:rsidP="00C72B1D">
      <w:pPr>
        <w:autoSpaceDE w:val="0"/>
        <w:autoSpaceDN w:val="0"/>
        <w:adjustRightInd w:val="0"/>
        <w:jc w:val="center"/>
        <w:rPr>
          <w:b/>
          <w:bCs/>
          <w:caps/>
          <w:sz w:val="28"/>
          <w:szCs w:val="28"/>
        </w:rPr>
      </w:pPr>
      <w:r w:rsidRPr="00C72B1D">
        <w:rPr>
          <w:b/>
          <w:bCs/>
          <w:sz w:val="28"/>
          <w:szCs w:val="28"/>
        </w:rPr>
        <w:t>О внесении изменений в Решение Таймырского Долгано-Ненецкого районного Совета депутатов «Об утверждении структуры Администрации Таймырского Долгано-Ненецкого муниципального района»</w:t>
      </w:r>
    </w:p>
    <w:p w:rsidR="00C72B1D" w:rsidRPr="00C72B1D" w:rsidRDefault="00C72B1D" w:rsidP="00C72B1D">
      <w:pPr>
        <w:autoSpaceDE w:val="0"/>
        <w:autoSpaceDN w:val="0"/>
        <w:adjustRightInd w:val="0"/>
        <w:ind w:firstLine="540"/>
        <w:jc w:val="both"/>
        <w:rPr>
          <w:bCs/>
          <w:sz w:val="28"/>
          <w:szCs w:val="28"/>
        </w:rPr>
      </w:pPr>
    </w:p>
    <w:p w:rsidR="00C72B1D" w:rsidRPr="00C72B1D" w:rsidRDefault="00C72B1D" w:rsidP="00C72B1D">
      <w:pPr>
        <w:autoSpaceDE w:val="0"/>
        <w:autoSpaceDN w:val="0"/>
        <w:adjustRightInd w:val="0"/>
        <w:ind w:firstLine="709"/>
        <w:jc w:val="both"/>
        <w:rPr>
          <w:bCs/>
          <w:sz w:val="28"/>
          <w:szCs w:val="28"/>
        </w:rPr>
      </w:pPr>
      <w:r w:rsidRPr="00C72B1D">
        <w:rPr>
          <w:bCs/>
          <w:sz w:val="28"/>
          <w:szCs w:val="28"/>
        </w:rPr>
        <w:t xml:space="preserve">В соответствии с Уставом Таймырского Долгано-Ненецкого муниципального района, Таймырский </w:t>
      </w:r>
      <w:proofErr w:type="gramStart"/>
      <w:r w:rsidRPr="00C72B1D">
        <w:rPr>
          <w:bCs/>
          <w:sz w:val="28"/>
          <w:szCs w:val="28"/>
        </w:rPr>
        <w:t>Долгано-Ненецкий</w:t>
      </w:r>
      <w:proofErr w:type="gramEnd"/>
      <w:r w:rsidRPr="00C72B1D">
        <w:rPr>
          <w:bCs/>
          <w:sz w:val="28"/>
          <w:szCs w:val="28"/>
        </w:rPr>
        <w:t xml:space="preserve"> районный Совет депутатов </w:t>
      </w:r>
      <w:r w:rsidRPr="00C72B1D">
        <w:rPr>
          <w:b/>
          <w:bCs/>
          <w:sz w:val="28"/>
          <w:szCs w:val="28"/>
        </w:rPr>
        <w:t>решил:</w:t>
      </w:r>
    </w:p>
    <w:p w:rsidR="00C72B1D" w:rsidRDefault="00C72B1D" w:rsidP="00C72B1D">
      <w:pPr>
        <w:autoSpaceDE w:val="0"/>
        <w:autoSpaceDN w:val="0"/>
        <w:adjustRightInd w:val="0"/>
        <w:ind w:firstLine="709"/>
        <w:jc w:val="both"/>
        <w:rPr>
          <w:sz w:val="28"/>
          <w:szCs w:val="28"/>
        </w:rPr>
      </w:pPr>
    </w:p>
    <w:p w:rsidR="00C72B1D" w:rsidRPr="00C72B1D" w:rsidRDefault="00C72B1D" w:rsidP="00C72B1D">
      <w:pPr>
        <w:autoSpaceDE w:val="0"/>
        <w:autoSpaceDN w:val="0"/>
        <w:adjustRightInd w:val="0"/>
        <w:ind w:firstLine="709"/>
        <w:jc w:val="both"/>
        <w:rPr>
          <w:bCs/>
          <w:sz w:val="28"/>
          <w:szCs w:val="28"/>
        </w:rPr>
      </w:pPr>
      <w:r w:rsidRPr="00C72B1D">
        <w:rPr>
          <w:sz w:val="28"/>
          <w:szCs w:val="28"/>
        </w:rPr>
        <w:t xml:space="preserve">1. </w:t>
      </w:r>
      <w:r w:rsidRPr="00C72B1D">
        <w:rPr>
          <w:bCs/>
          <w:sz w:val="28"/>
          <w:szCs w:val="28"/>
        </w:rPr>
        <w:t xml:space="preserve">Внести </w:t>
      </w:r>
      <w:r w:rsidR="00944EE4">
        <w:rPr>
          <w:bCs/>
          <w:sz w:val="28"/>
          <w:szCs w:val="28"/>
        </w:rPr>
        <w:t>в Структуру Администраци</w:t>
      </w:r>
      <w:r w:rsidR="0067394C">
        <w:rPr>
          <w:bCs/>
          <w:sz w:val="28"/>
          <w:szCs w:val="28"/>
        </w:rPr>
        <w:t>и</w:t>
      </w:r>
      <w:r w:rsidR="00944EE4">
        <w:rPr>
          <w:bCs/>
          <w:sz w:val="28"/>
          <w:szCs w:val="28"/>
        </w:rPr>
        <w:t xml:space="preserve"> Таймырского Долгано-Ненецкого муниципального района, </w:t>
      </w:r>
      <w:r w:rsidR="00944EE4" w:rsidRPr="00944EE4">
        <w:rPr>
          <w:bCs/>
          <w:sz w:val="28"/>
          <w:szCs w:val="28"/>
        </w:rPr>
        <w:t xml:space="preserve">утвержденную </w:t>
      </w:r>
      <w:r w:rsidRPr="00944EE4">
        <w:rPr>
          <w:bCs/>
          <w:sz w:val="28"/>
          <w:szCs w:val="28"/>
        </w:rPr>
        <w:t>Решение</w:t>
      </w:r>
      <w:r w:rsidR="00944EE4" w:rsidRPr="00944EE4">
        <w:rPr>
          <w:bCs/>
          <w:sz w:val="28"/>
          <w:szCs w:val="28"/>
        </w:rPr>
        <w:t>м</w:t>
      </w:r>
      <w:r w:rsidRPr="00944EE4">
        <w:rPr>
          <w:bCs/>
          <w:sz w:val="28"/>
          <w:szCs w:val="28"/>
        </w:rPr>
        <w:t xml:space="preserve"> Таймырского Долгано-Ненецкого районного Совета депутатов от 19 ноября 2024 года № 03-066 «Об утверждении структуры Администрации Таймырского Долгано</w:t>
      </w:r>
      <w:r w:rsidRPr="00C72B1D">
        <w:rPr>
          <w:bCs/>
          <w:sz w:val="28"/>
          <w:szCs w:val="28"/>
        </w:rPr>
        <w:t>-Ненецкого муниципального района» следующие изм</w:t>
      </w:r>
      <w:bookmarkStart w:id="2" w:name="_GoBack"/>
      <w:bookmarkEnd w:id="2"/>
      <w:r w:rsidRPr="00C72B1D">
        <w:rPr>
          <w:bCs/>
          <w:sz w:val="28"/>
          <w:szCs w:val="28"/>
        </w:rPr>
        <w:t>енения:</w:t>
      </w:r>
    </w:p>
    <w:p w:rsidR="00C72B1D" w:rsidRPr="00C72B1D" w:rsidRDefault="00C72B1D" w:rsidP="00C72B1D">
      <w:pPr>
        <w:autoSpaceDE w:val="0"/>
        <w:autoSpaceDN w:val="0"/>
        <w:adjustRightInd w:val="0"/>
        <w:ind w:firstLine="709"/>
        <w:jc w:val="both"/>
        <w:rPr>
          <w:bCs/>
          <w:sz w:val="28"/>
          <w:szCs w:val="28"/>
        </w:rPr>
      </w:pPr>
      <w:r w:rsidRPr="00C72B1D">
        <w:rPr>
          <w:bCs/>
          <w:sz w:val="28"/>
          <w:szCs w:val="28"/>
        </w:rPr>
        <w:t>1</w:t>
      </w:r>
      <w:r w:rsidR="00944EE4">
        <w:rPr>
          <w:bCs/>
          <w:sz w:val="28"/>
          <w:szCs w:val="28"/>
        </w:rPr>
        <w:t>.1.</w:t>
      </w:r>
      <w:r w:rsidRPr="00C72B1D">
        <w:rPr>
          <w:bCs/>
          <w:sz w:val="28"/>
          <w:szCs w:val="28"/>
        </w:rPr>
        <w:t xml:space="preserve"> </w:t>
      </w:r>
      <w:r w:rsidR="00944EE4">
        <w:rPr>
          <w:bCs/>
          <w:sz w:val="28"/>
          <w:szCs w:val="28"/>
        </w:rPr>
        <w:t>П</w:t>
      </w:r>
      <w:r w:rsidRPr="00C72B1D">
        <w:rPr>
          <w:bCs/>
          <w:sz w:val="28"/>
          <w:szCs w:val="28"/>
        </w:rPr>
        <w:t>осле абзаца четвертого дополнить абзацем следующего содержания:</w:t>
      </w:r>
    </w:p>
    <w:p w:rsidR="00C72B1D" w:rsidRPr="00C72B1D" w:rsidRDefault="00C72B1D" w:rsidP="00C72B1D">
      <w:pPr>
        <w:autoSpaceDE w:val="0"/>
        <w:autoSpaceDN w:val="0"/>
        <w:adjustRightInd w:val="0"/>
        <w:ind w:firstLine="709"/>
        <w:jc w:val="both"/>
        <w:rPr>
          <w:bCs/>
          <w:sz w:val="28"/>
          <w:szCs w:val="28"/>
        </w:rPr>
      </w:pPr>
      <w:r w:rsidRPr="00C72B1D">
        <w:rPr>
          <w:bCs/>
          <w:sz w:val="28"/>
          <w:szCs w:val="28"/>
        </w:rPr>
        <w:t>«</w:t>
      </w:r>
      <w:r w:rsidR="00223FF2" w:rsidRPr="00223FF2">
        <w:rPr>
          <w:b/>
          <w:bCs/>
          <w:sz w:val="28"/>
          <w:szCs w:val="28"/>
        </w:rPr>
        <w:t>Раздел</w:t>
      </w:r>
      <w:r w:rsidR="00223FF2">
        <w:rPr>
          <w:bCs/>
          <w:sz w:val="28"/>
          <w:szCs w:val="28"/>
        </w:rPr>
        <w:t xml:space="preserve"> </w:t>
      </w:r>
      <w:r w:rsidR="00223FF2">
        <w:rPr>
          <w:b/>
          <w:bCs/>
          <w:sz w:val="28"/>
          <w:szCs w:val="28"/>
        </w:rPr>
        <w:t>1</w:t>
      </w:r>
      <w:r w:rsidRPr="00C72B1D">
        <w:rPr>
          <w:b/>
          <w:bCs/>
          <w:sz w:val="28"/>
          <w:szCs w:val="28"/>
        </w:rPr>
        <w:t>. Структурные подразделения Администрации Таймырского Долгано-Ненецкого муниципального района</w:t>
      </w:r>
      <w:r w:rsidRPr="00C72B1D">
        <w:rPr>
          <w:bCs/>
          <w:sz w:val="28"/>
          <w:szCs w:val="28"/>
        </w:rPr>
        <w:t>»</w:t>
      </w:r>
      <w:r w:rsidR="00944EE4">
        <w:rPr>
          <w:bCs/>
          <w:sz w:val="28"/>
          <w:szCs w:val="28"/>
        </w:rPr>
        <w:t>.</w:t>
      </w:r>
    </w:p>
    <w:p w:rsidR="00C72B1D" w:rsidRPr="00C72B1D" w:rsidRDefault="00944EE4" w:rsidP="00C72B1D">
      <w:pPr>
        <w:autoSpaceDE w:val="0"/>
        <w:autoSpaceDN w:val="0"/>
        <w:adjustRightInd w:val="0"/>
        <w:ind w:firstLine="709"/>
        <w:jc w:val="both"/>
        <w:rPr>
          <w:bCs/>
          <w:sz w:val="28"/>
          <w:szCs w:val="28"/>
        </w:rPr>
      </w:pPr>
      <w:r>
        <w:rPr>
          <w:bCs/>
          <w:sz w:val="28"/>
          <w:szCs w:val="28"/>
        </w:rPr>
        <w:t>1.2.</w:t>
      </w:r>
      <w:r w:rsidR="00C72B1D" w:rsidRPr="00C72B1D">
        <w:rPr>
          <w:bCs/>
          <w:sz w:val="28"/>
          <w:szCs w:val="28"/>
        </w:rPr>
        <w:t xml:space="preserve"> </w:t>
      </w:r>
      <w:r>
        <w:rPr>
          <w:bCs/>
          <w:sz w:val="28"/>
          <w:szCs w:val="28"/>
        </w:rPr>
        <w:t>П</w:t>
      </w:r>
      <w:r w:rsidR="00C72B1D" w:rsidRPr="00C72B1D">
        <w:rPr>
          <w:bCs/>
          <w:sz w:val="28"/>
          <w:szCs w:val="28"/>
        </w:rPr>
        <w:t>ункт 12 признать утратившим силу</w:t>
      </w:r>
      <w:r>
        <w:rPr>
          <w:bCs/>
          <w:sz w:val="28"/>
          <w:szCs w:val="28"/>
        </w:rPr>
        <w:t>.</w:t>
      </w:r>
    </w:p>
    <w:p w:rsidR="00C72B1D" w:rsidRPr="00C72B1D" w:rsidRDefault="00944EE4" w:rsidP="00C72B1D">
      <w:pPr>
        <w:autoSpaceDE w:val="0"/>
        <w:autoSpaceDN w:val="0"/>
        <w:adjustRightInd w:val="0"/>
        <w:ind w:firstLine="709"/>
        <w:jc w:val="both"/>
        <w:rPr>
          <w:bCs/>
          <w:sz w:val="28"/>
          <w:szCs w:val="28"/>
        </w:rPr>
      </w:pPr>
      <w:r>
        <w:rPr>
          <w:bCs/>
          <w:sz w:val="28"/>
          <w:szCs w:val="28"/>
        </w:rPr>
        <w:t>1.3.</w:t>
      </w:r>
      <w:r w:rsidR="00C72B1D" w:rsidRPr="00C72B1D">
        <w:rPr>
          <w:bCs/>
          <w:sz w:val="28"/>
          <w:szCs w:val="28"/>
        </w:rPr>
        <w:t xml:space="preserve"> </w:t>
      </w:r>
      <w:r>
        <w:rPr>
          <w:bCs/>
          <w:sz w:val="28"/>
          <w:szCs w:val="28"/>
        </w:rPr>
        <w:t>А</w:t>
      </w:r>
      <w:r w:rsidR="00C72B1D" w:rsidRPr="00C72B1D">
        <w:rPr>
          <w:bCs/>
          <w:sz w:val="28"/>
          <w:szCs w:val="28"/>
        </w:rPr>
        <w:t>бзац пятнадцатый изложить в следующей редакции:</w:t>
      </w:r>
    </w:p>
    <w:p w:rsidR="00C72B1D" w:rsidRPr="00C72B1D" w:rsidRDefault="00C72B1D" w:rsidP="00C72B1D">
      <w:pPr>
        <w:autoSpaceDE w:val="0"/>
        <w:autoSpaceDN w:val="0"/>
        <w:adjustRightInd w:val="0"/>
        <w:ind w:firstLine="709"/>
        <w:jc w:val="both"/>
        <w:rPr>
          <w:b/>
          <w:bCs/>
          <w:sz w:val="28"/>
          <w:szCs w:val="28"/>
        </w:rPr>
      </w:pPr>
      <w:r w:rsidRPr="00C72B1D">
        <w:rPr>
          <w:b/>
          <w:sz w:val="28"/>
          <w:szCs w:val="28"/>
          <w:lang w:eastAsia="zh-CN"/>
        </w:rPr>
        <w:t>«</w:t>
      </w:r>
      <w:r w:rsidR="00223FF2">
        <w:rPr>
          <w:b/>
          <w:sz w:val="28"/>
          <w:szCs w:val="28"/>
          <w:lang w:eastAsia="zh-CN"/>
        </w:rPr>
        <w:t>Раздел 2</w:t>
      </w:r>
      <w:r w:rsidRPr="00C72B1D">
        <w:rPr>
          <w:b/>
          <w:sz w:val="28"/>
          <w:szCs w:val="28"/>
          <w:lang w:eastAsia="zh-CN"/>
        </w:rPr>
        <w:t>. Органы Администрации Таймырского Долгано-Ненецкого муниципального района»</w:t>
      </w:r>
      <w:r w:rsidR="00944EE4">
        <w:rPr>
          <w:b/>
          <w:sz w:val="28"/>
          <w:szCs w:val="28"/>
          <w:lang w:eastAsia="zh-CN"/>
        </w:rPr>
        <w:t>.</w:t>
      </w:r>
    </w:p>
    <w:p w:rsidR="00C72B1D" w:rsidRPr="00C72B1D" w:rsidRDefault="00944EE4" w:rsidP="00C72B1D">
      <w:pPr>
        <w:autoSpaceDE w:val="0"/>
        <w:autoSpaceDN w:val="0"/>
        <w:adjustRightInd w:val="0"/>
        <w:ind w:firstLine="709"/>
        <w:jc w:val="both"/>
        <w:rPr>
          <w:bCs/>
          <w:sz w:val="28"/>
          <w:szCs w:val="28"/>
        </w:rPr>
      </w:pPr>
      <w:r>
        <w:rPr>
          <w:bCs/>
          <w:sz w:val="28"/>
          <w:szCs w:val="28"/>
        </w:rPr>
        <w:t>1.4.</w:t>
      </w:r>
      <w:r w:rsidR="00C72B1D" w:rsidRPr="00C72B1D">
        <w:rPr>
          <w:bCs/>
          <w:sz w:val="28"/>
          <w:szCs w:val="28"/>
        </w:rPr>
        <w:t xml:space="preserve"> </w:t>
      </w:r>
      <w:r>
        <w:rPr>
          <w:bCs/>
          <w:sz w:val="28"/>
          <w:szCs w:val="28"/>
        </w:rPr>
        <w:t>Д</w:t>
      </w:r>
      <w:r w:rsidR="00C72B1D" w:rsidRPr="00C72B1D">
        <w:rPr>
          <w:bCs/>
          <w:sz w:val="28"/>
          <w:szCs w:val="28"/>
        </w:rPr>
        <w:t xml:space="preserve">ополнить пунктом 23 следующего содержания: </w:t>
      </w:r>
    </w:p>
    <w:p w:rsidR="00C72B1D" w:rsidRPr="00C72B1D" w:rsidRDefault="00C72B1D" w:rsidP="00C72B1D">
      <w:pPr>
        <w:autoSpaceDE w:val="0"/>
        <w:autoSpaceDN w:val="0"/>
        <w:adjustRightInd w:val="0"/>
        <w:ind w:firstLine="709"/>
        <w:jc w:val="both"/>
        <w:rPr>
          <w:bCs/>
          <w:sz w:val="28"/>
          <w:szCs w:val="28"/>
        </w:rPr>
      </w:pPr>
      <w:r w:rsidRPr="00C72B1D">
        <w:rPr>
          <w:bCs/>
          <w:sz w:val="28"/>
          <w:szCs w:val="28"/>
        </w:rPr>
        <w:t>«23. Управление культуры Администрации Таймырского Долгано-Ненецкого муниципального района</w:t>
      </w:r>
      <w:proofErr w:type="gramStart"/>
      <w:r w:rsidRPr="00C72B1D">
        <w:rPr>
          <w:bCs/>
          <w:sz w:val="28"/>
          <w:szCs w:val="28"/>
        </w:rPr>
        <w:t>.».</w:t>
      </w:r>
      <w:proofErr w:type="gramEnd"/>
    </w:p>
    <w:p w:rsidR="00C72B1D" w:rsidRDefault="00C72B1D" w:rsidP="00C72B1D">
      <w:pPr>
        <w:autoSpaceDE w:val="0"/>
        <w:autoSpaceDN w:val="0"/>
        <w:adjustRightInd w:val="0"/>
        <w:ind w:firstLine="709"/>
        <w:jc w:val="both"/>
        <w:rPr>
          <w:bCs/>
          <w:sz w:val="28"/>
          <w:szCs w:val="28"/>
        </w:rPr>
      </w:pPr>
    </w:p>
    <w:p w:rsidR="00C72B1D" w:rsidRPr="00C72B1D" w:rsidRDefault="00C72B1D" w:rsidP="00C72B1D">
      <w:pPr>
        <w:autoSpaceDE w:val="0"/>
        <w:autoSpaceDN w:val="0"/>
        <w:adjustRightInd w:val="0"/>
        <w:ind w:firstLine="709"/>
        <w:jc w:val="both"/>
        <w:rPr>
          <w:bCs/>
          <w:sz w:val="28"/>
          <w:szCs w:val="28"/>
        </w:rPr>
      </w:pPr>
      <w:r w:rsidRPr="00C72B1D">
        <w:rPr>
          <w:bCs/>
          <w:sz w:val="28"/>
          <w:szCs w:val="28"/>
        </w:rPr>
        <w:t>2. Настоящее Решение вступает в силу после дня его официального обнародования, но не ранее 1 января 2026 года.</w:t>
      </w:r>
    </w:p>
    <w:p w:rsidR="00EA2FBE" w:rsidRPr="00C72B1D" w:rsidRDefault="00EA2FBE" w:rsidP="00C72B1D">
      <w:pPr>
        <w:autoSpaceDE w:val="0"/>
        <w:autoSpaceDN w:val="0"/>
        <w:adjustRightInd w:val="0"/>
        <w:ind w:firstLine="709"/>
        <w:jc w:val="both"/>
        <w:rPr>
          <w:bCs/>
          <w:strike/>
          <w:sz w:val="28"/>
          <w:szCs w:val="28"/>
        </w:rPr>
      </w:pPr>
    </w:p>
    <w:p w:rsidR="00EB3E40" w:rsidRPr="00C72B1D" w:rsidRDefault="00EB3E40" w:rsidP="00C72B1D">
      <w:pPr>
        <w:autoSpaceDE w:val="0"/>
        <w:autoSpaceDN w:val="0"/>
        <w:adjustRightInd w:val="0"/>
        <w:ind w:firstLine="709"/>
        <w:jc w:val="both"/>
        <w:outlineLvl w:val="0"/>
        <w:rPr>
          <w:sz w:val="28"/>
          <w:szCs w:val="28"/>
        </w:rPr>
      </w:pPr>
    </w:p>
    <w:tbl>
      <w:tblPr>
        <w:tblW w:w="0" w:type="auto"/>
        <w:tblLook w:val="04A0" w:firstRow="1" w:lastRow="0" w:firstColumn="1" w:lastColumn="0" w:noHBand="0" w:noVBand="1"/>
      </w:tblPr>
      <w:tblGrid>
        <w:gridCol w:w="4928"/>
        <w:gridCol w:w="709"/>
        <w:gridCol w:w="4644"/>
      </w:tblGrid>
      <w:tr w:rsidR="00005338" w:rsidRPr="00C72B1D" w:rsidTr="00ED2AF4">
        <w:tc>
          <w:tcPr>
            <w:tcW w:w="4928" w:type="dxa"/>
            <w:shd w:val="clear" w:color="auto" w:fill="auto"/>
          </w:tcPr>
          <w:p w:rsidR="0074104B" w:rsidRPr="00C72B1D" w:rsidRDefault="0074104B" w:rsidP="00C72B1D">
            <w:pPr>
              <w:pStyle w:val="ConsPlusNormal"/>
              <w:ind w:firstLine="0"/>
              <w:jc w:val="both"/>
              <w:rPr>
                <w:rFonts w:ascii="Times New Roman" w:eastAsia="Calibri" w:hAnsi="Times New Roman" w:cs="Times New Roman"/>
                <w:b/>
                <w:sz w:val="28"/>
                <w:szCs w:val="28"/>
              </w:rPr>
            </w:pPr>
            <w:r w:rsidRPr="00C72B1D">
              <w:rPr>
                <w:rFonts w:ascii="Times New Roman" w:eastAsia="Calibri" w:hAnsi="Times New Roman" w:cs="Times New Roman"/>
                <w:b/>
                <w:sz w:val="28"/>
                <w:szCs w:val="28"/>
              </w:rPr>
              <w:t xml:space="preserve">Председатель </w:t>
            </w:r>
            <w:proofErr w:type="gramStart"/>
            <w:r w:rsidRPr="00C72B1D">
              <w:rPr>
                <w:rFonts w:ascii="Times New Roman" w:eastAsia="Calibri" w:hAnsi="Times New Roman" w:cs="Times New Roman"/>
                <w:b/>
                <w:sz w:val="28"/>
                <w:szCs w:val="28"/>
              </w:rPr>
              <w:t>Таймырского</w:t>
            </w:r>
            <w:proofErr w:type="gramEnd"/>
            <w:r w:rsidRPr="00C72B1D">
              <w:rPr>
                <w:rFonts w:ascii="Times New Roman" w:eastAsia="Calibri" w:hAnsi="Times New Roman" w:cs="Times New Roman"/>
                <w:b/>
                <w:sz w:val="28"/>
                <w:szCs w:val="28"/>
              </w:rPr>
              <w:t xml:space="preserve"> </w:t>
            </w:r>
          </w:p>
          <w:p w:rsidR="0074104B" w:rsidRPr="00C72B1D" w:rsidRDefault="0074104B" w:rsidP="00C72B1D">
            <w:pPr>
              <w:pStyle w:val="ConsPlusNormal"/>
              <w:ind w:firstLine="0"/>
              <w:rPr>
                <w:rFonts w:ascii="Times New Roman" w:eastAsia="Calibri" w:hAnsi="Times New Roman" w:cs="Times New Roman"/>
                <w:b/>
                <w:sz w:val="28"/>
                <w:szCs w:val="28"/>
              </w:rPr>
            </w:pPr>
            <w:r w:rsidRPr="00C72B1D">
              <w:rPr>
                <w:rFonts w:ascii="Times New Roman" w:eastAsia="Calibri" w:hAnsi="Times New Roman" w:cs="Times New Roman"/>
                <w:b/>
                <w:sz w:val="28"/>
                <w:szCs w:val="28"/>
              </w:rPr>
              <w:t xml:space="preserve">Долгано-Ненецкого районного Совета депутатов </w:t>
            </w:r>
          </w:p>
          <w:p w:rsidR="0074104B" w:rsidRPr="00C72B1D" w:rsidRDefault="0074104B" w:rsidP="00C72B1D">
            <w:pPr>
              <w:pStyle w:val="ConsPlusNormal"/>
              <w:ind w:firstLine="0"/>
              <w:rPr>
                <w:rFonts w:ascii="Times New Roman" w:eastAsia="Calibri" w:hAnsi="Times New Roman" w:cs="Times New Roman"/>
                <w:b/>
                <w:sz w:val="28"/>
                <w:szCs w:val="28"/>
              </w:rPr>
            </w:pPr>
          </w:p>
          <w:p w:rsidR="0074104B" w:rsidRPr="00C72B1D" w:rsidRDefault="0074104B" w:rsidP="00C72B1D">
            <w:pPr>
              <w:pStyle w:val="ConsPlusNormal"/>
              <w:ind w:firstLine="0"/>
              <w:rPr>
                <w:rFonts w:ascii="Times New Roman" w:eastAsia="Calibri" w:hAnsi="Times New Roman" w:cs="Times New Roman"/>
                <w:b/>
                <w:sz w:val="28"/>
                <w:szCs w:val="28"/>
              </w:rPr>
            </w:pPr>
            <w:r w:rsidRPr="00C72B1D">
              <w:rPr>
                <w:rFonts w:ascii="Times New Roman" w:eastAsia="Calibri" w:hAnsi="Times New Roman" w:cs="Times New Roman"/>
                <w:b/>
                <w:sz w:val="28"/>
                <w:szCs w:val="28"/>
              </w:rPr>
              <w:t>____________________ В.Н. Шишов</w:t>
            </w:r>
          </w:p>
        </w:tc>
        <w:tc>
          <w:tcPr>
            <w:tcW w:w="709" w:type="dxa"/>
            <w:shd w:val="clear" w:color="auto" w:fill="auto"/>
          </w:tcPr>
          <w:p w:rsidR="0074104B" w:rsidRPr="00C72B1D" w:rsidRDefault="0074104B" w:rsidP="00C72B1D">
            <w:pPr>
              <w:pStyle w:val="ConsPlusNormal"/>
              <w:rPr>
                <w:rFonts w:ascii="Times New Roman" w:eastAsia="Calibri" w:hAnsi="Times New Roman" w:cs="Times New Roman"/>
                <w:b/>
                <w:sz w:val="28"/>
                <w:szCs w:val="28"/>
              </w:rPr>
            </w:pPr>
          </w:p>
        </w:tc>
        <w:tc>
          <w:tcPr>
            <w:tcW w:w="4644" w:type="dxa"/>
            <w:shd w:val="clear" w:color="auto" w:fill="auto"/>
          </w:tcPr>
          <w:p w:rsidR="0074104B" w:rsidRPr="00C72B1D" w:rsidRDefault="0074104B" w:rsidP="00C72B1D">
            <w:pPr>
              <w:pStyle w:val="ConsPlusNormal"/>
              <w:ind w:firstLine="0"/>
              <w:rPr>
                <w:rFonts w:ascii="Times New Roman" w:eastAsia="Calibri" w:hAnsi="Times New Roman" w:cs="Times New Roman"/>
                <w:b/>
                <w:sz w:val="28"/>
                <w:szCs w:val="28"/>
              </w:rPr>
            </w:pPr>
            <w:r w:rsidRPr="00C72B1D">
              <w:rPr>
                <w:rFonts w:ascii="Times New Roman" w:eastAsia="Calibri" w:hAnsi="Times New Roman" w:cs="Times New Roman"/>
                <w:b/>
                <w:sz w:val="28"/>
                <w:szCs w:val="28"/>
              </w:rPr>
              <w:t xml:space="preserve">Глава </w:t>
            </w:r>
            <w:proofErr w:type="gramStart"/>
            <w:r w:rsidRPr="00C72B1D">
              <w:rPr>
                <w:rFonts w:ascii="Times New Roman" w:eastAsia="Calibri" w:hAnsi="Times New Roman" w:cs="Times New Roman"/>
                <w:b/>
                <w:sz w:val="28"/>
                <w:szCs w:val="28"/>
              </w:rPr>
              <w:t>Таймырского</w:t>
            </w:r>
            <w:proofErr w:type="gramEnd"/>
            <w:r w:rsidRPr="00C72B1D">
              <w:rPr>
                <w:rFonts w:ascii="Times New Roman" w:eastAsia="Calibri" w:hAnsi="Times New Roman" w:cs="Times New Roman"/>
                <w:b/>
                <w:sz w:val="28"/>
                <w:szCs w:val="28"/>
              </w:rPr>
              <w:t xml:space="preserve"> </w:t>
            </w:r>
          </w:p>
          <w:p w:rsidR="0074104B" w:rsidRPr="00C72B1D" w:rsidRDefault="0074104B" w:rsidP="00C72B1D">
            <w:pPr>
              <w:pStyle w:val="ConsPlusNormal"/>
              <w:ind w:firstLine="0"/>
              <w:rPr>
                <w:rFonts w:ascii="Times New Roman" w:eastAsia="Calibri" w:hAnsi="Times New Roman" w:cs="Times New Roman"/>
                <w:b/>
                <w:sz w:val="28"/>
                <w:szCs w:val="28"/>
              </w:rPr>
            </w:pPr>
            <w:r w:rsidRPr="00C72B1D">
              <w:rPr>
                <w:rFonts w:ascii="Times New Roman" w:eastAsia="Calibri" w:hAnsi="Times New Roman" w:cs="Times New Roman"/>
                <w:b/>
                <w:sz w:val="28"/>
                <w:szCs w:val="28"/>
              </w:rPr>
              <w:t xml:space="preserve">Долгано-Ненецкого </w:t>
            </w:r>
          </w:p>
          <w:p w:rsidR="0074104B" w:rsidRPr="00C72B1D" w:rsidRDefault="0074104B" w:rsidP="00C72B1D">
            <w:pPr>
              <w:pStyle w:val="ConsPlusNormal"/>
              <w:ind w:firstLine="0"/>
              <w:rPr>
                <w:rFonts w:ascii="Times New Roman" w:eastAsia="Calibri" w:hAnsi="Times New Roman" w:cs="Times New Roman"/>
                <w:b/>
                <w:sz w:val="28"/>
                <w:szCs w:val="28"/>
              </w:rPr>
            </w:pPr>
            <w:r w:rsidRPr="00C72B1D">
              <w:rPr>
                <w:rFonts w:ascii="Times New Roman" w:eastAsia="Calibri" w:hAnsi="Times New Roman" w:cs="Times New Roman"/>
                <w:b/>
                <w:sz w:val="28"/>
                <w:szCs w:val="28"/>
              </w:rPr>
              <w:t xml:space="preserve">муниципального района </w:t>
            </w:r>
          </w:p>
          <w:p w:rsidR="0074104B" w:rsidRPr="00C72B1D" w:rsidRDefault="0074104B" w:rsidP="00C72B1D">
            <w:pPr>
              <w:pStyle w:val="ConsPlusNormal"/>
              <w:ind w:firstLine="0"/>
              <w:rPr>
                <w:rFonts w:ascii="Times New Roman" w:eastAsia="Calibri" w:hAnsi="Times New Roman" w:cs="Times New Roman"/>
                <w:b/>
                <w:sz w:val="28"/>
                <w:szCs w:val="28"/>
              </w:rPr>
            </w:pPr>
          </w:p>
          <w:p w:rsidR="0074104B" w:rsidRPr="00C72B1D" w:rsidRDefault="0074104B" w:rsidP="00C72B1D">
            <w:pPr>
              <w:pStyle w:val="ConsPlusNormal"/>
              <w:ind w:firstLine="0"/>
              <w:rPr>
                <w:rFonts w:ascii="Times New Roman" w:eastAsia="Calibri" w:hAnsi="Times New Roman" w:cs="Times New Roman"/>
                <w:b/>
                <w:sz w:val="28"/>
                <w:szCs w:val="28"/>
              </w:rPr>
            </w:pPr>
            <w:r w:rsidRPr="00C72B1D">
              <w:rPr>
                <w:rFonts w:ascii="Times New Roman" w:eastAsia="Calibri" w:hAnsi="Times New Roman" w:cs="Times New Roman"/>
                <w:b/>
                <w:sz w:val="28"/>
                <w:szCs w:val="28"/>
              </w:rPr>
              <w:t xml:space="preserve">_________________ А.В. Членов </w:t>
            </w:r>
          </w:p>
        </w:tc>
      </w:tr>
    </w:tbl>
    <w:p w:rsidR="00EA2FBE" w:rsidRPr="00C72B1D" w:rsidRDefault="00EA2FBE" w:rsidP="00C72B1D">
      <w:pPr>
        <w:rPr>
          <w:sz w:val="28"/>
          <w:szCs w:val="28"/>
        </w:rPr>
      </w:pPr>
    </w:p>
    <w:sectPr w:rsidR="00EA2FBE" w:rsidRPr="00C72B1D" w:rsidSect="00223FF2">
      <w:headerReference w:type="default" r:id="rId14"/>
      <w:footerReference w:type="default" r:id="rId15"/>
      <w:pgSz w:w="11906" w:h="16838"/>
      <w:pgMar w:top="709" w:right="566" w:bottom="709"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B1D" w:rsidRDefault="00C72B1D">
      <w:r>
        <w:separator/>
      </w:r>
    </w:p>
    <w:p w:rsidR="00C72B1D" w:rsidRDefault="00C72B1D"/>
  </w:endnote>
  <w:endnote w:type="continuationSeparator" w:id="0">
    <w:p w:rsidR="00C72B1D" w:rsidRDefault="00C72B1D">
      <w:r>
        <w:continuationSeparator/>
      </w:r>
    </w:p>
    <w:p w:rsidR="00C72B1D" w:rsidRDefault="00C72B1D"/>
  </w:endnote>
  <w:endnote w:type="continuationNotice" w:id="1">
    <w:p w:rsidR="00C72B1D" w:rsidRDefault="00C72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B1D" w:rsidRPr="009234BA" w:rsidRDefault="00C72B1D"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B1D" w:rsidRDefault="00C72B1D">
      <w:r>
        <w:separator/>
      </w:r>
    </w:p>
    <w:p w:rsidR="00C72B1D" w:rsidRDefault="00C72B1D"/>
  </w:footnote>
  <w:footnote w:type="continuationSeparator" w:id="0">
    <w:p w:rsidR="00C72B1D" w:rsidRDefault="00C72B1D">
      <w:r>
        <w:continuationSeparator/>
      </w:r>
    </w:p>
    <w:p w:rsidR="00C72B1D" w:rsidRDefault="00C72B1D"/>
  </w:footnote>
  <w:footnote w:type="continuationNotice" w:id="1">
    <w:p w:rsidR="00C72B1D" w:rsidRDefault="00C72B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4096"/>
      <w:docPartObj>
        <w:docPartGallery w:val="Page Numbers (Top of Page)"/>
        <w:docPartUnique/>
      </w:docPartObj>
    </w:sdtPr>
    <w:sdtEndPr/>
    <w:sdtContent>
      <w:p w:rsidR="00C72B1D" w:rsidRDefault="00C72B1D">
        <w:pPr>
          <w:pStyle w:val="afff2"/>
          <w:jc w:val="right"/>
        </w:pPr>
        <w:r>
          <w:fldChar w:fldCharType="begin"/>
        </w:r>
        <w:r>
          <w:instrText>PAGE   \* MERGEFORMAT</w:instrText>
        </w:r>
        <w:r>
          <w:fldChar w:fldCharType="separate"/>
        </w:r>
        <w:r w:rsidR="00944EE4">
          <w:rPr>
            <w:noProof/>
          </w:rPr>
          <w:t>2</w:t>
        </w:r>
        <w:r>
          <w:fldChar w:fldCharType="end"/>
        </w:r>
      </w:p>
    </w:sdtContent>
  </w:sdt>
  <w:p w:rsidR="00C72B1D" w:rsidRPr="007C4B51" w:rsidRDefault="00C72B1D"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B566D80"/>
    <w:multiLevelType w:val="hybridMultilevel"/>
    <w:tmpl w:val="083E73D4"/>
    <w:lvl w:ilvl="0" w:tplc="1AE66F50">
      <w:start w:val="1"/>
      <w:numFmt w:val="bullet"/>
      <w:lvlText w:val="–"/>
      <w:lvlJc w:val="left"/>
      <w:pPr>
        <w:ind w:left="1418" w:hanging="360"/>
      </w:pPr>
      <w:rPr>
        <w:rFonts w:ascii="Arial" w:eastAsia="Arial" w:hAnsi="Arial" w:cs="Arial" w:hint="default"/>
      </w:rPr>
    </w:lvl>
    <w:lvl w:ilvl="1" w:tplc="BE8EEAF2">
      <w:start w:val="1"/>
      <w:numFmt w:val="bullet"/>
      <w:lvlText w:val="o"/>
      <w:lvlJc w:val="left"/>
      <w:pPr>
        <w:ind w:left="2138" w:hanging="360"/>
      </w:pPr>
      <w:rPr>
        <w:rFonts w:ascii="Courier New" w:eastAsia="Courier New" w:hAnsi="Courier New" w:cs="Courier New" w:hint="default"/>
      </w:rPr>
    </w:lvl>
    <w:lvl w:ilvl="2" w:tplc="C36A64B8">
      <w:start w:val="1"/>
      <w:numFmt w:val="bullet"/>
      <w:lvlText w:val="§"/>
      <w:lvlJc w:val="left"/>
      <w:pPr>
        <w:ind w:left="2858" w:hanging="360"/>
      </w:pPr>
      <w:rPr>
        <w:rFonts w:ascii="Wingdings" w:eastAsia="Wingdings" w:hAnsi="Wingdings" w:cs="Wingdings" w:hint="default"/>
      </w:rPr>
    </w:lvl>
    <w:lvl w:ilvl="3" w:tplc="5528700A">
      <w:start w:val="1"/>
      <w:numFmt w:val="bullet"/>
      <w:lvlText w:val="·"/>
      <w:lvlJc w:val="left"/>
      <w:pPr>
        <w:ind w:left="3578" w:hanging="360"/>
      </w:pPr>
      <w:rPr>
        <w:rFonts w:ascii="Symbol" w:eastAsia="Symbol" w:hAnsi="Symbol" w:cs="Symbol" w:hint="default"/>
      </w:rPr>
    </w:lvl>
    <w:lvl w:ilvl="4" w:tplc="BF501334">
      <w:start w:val="1"/>
      <w:numFmt w:val="bullet"/>
      <w:lvlText w:val="o"/>
      <w:lvlJc w:val="left"/>
      <w:pPr>
        <w:ind w:left="4298" w:hanging="360"/>
      </w:pPr>
      <w:rPr>
        <w:rFonts w:ascii="Courier New" w:eastAsia="Courier New" w:hAnsi="Courier New" w:cs="Courier New" w:hint="default"/>
      </w:rPr>
    </w:lvl>
    <w:lvl w:ilvl="5" w:tplc="07A808A4">
      <w:start w:val="1"/>
      <w:numFmt w:val="bullet"/>
      <w:lvlText w:val="§"/>
      <w:lvlJc w:val="left"/>
      <w:pPr>
        <w:ind w:left="5018" w:hanging="360"/>
      </w:pPr>
      <w:rPr>
        <w:rFonts w:ascii="Wingdings" w:eastAsia="Wingdings" w:hAnsi="Wingdings" w:cs="Wingdings" w:hint="default"/>
      </w:rPr>
    </w:lvl>
    <w:lvl w:ilvl="6" w:tplc="BFACE584">
      <w:start w:val="1"/>
      <w:numFmt w:val="bullet"/>
      <w:lvlText w:val="·"/>
      <w:lvlJc w:val="left"/>
      <w:pPr>
        <w:ind w:left="5738" w:hanging="360"/>
      </w:pPr>
      <w:rPr>
        <w:rFonts w:ascii="Symbol" w:eastAsia="Symbol" w:hAnsi="Symbol" w:cs="Symbol" w:hint="default"/>
      </w:rPr>
    </w:lvl>
    <w:lvl w:ilvl="7" w:tplc="B2CCDE7C">
      <w:start w:val="1"/>
      <w:numFmt w:val="bullet"/>
      <w:lvlText w:val="o"/>
      <w:lvlJc w:val="left"/>
      <w:pPr>
        <w:ind w:left="6458" w:hanging="360"/>
      </w:pPr>
      <w:rPr>
        <w:rFonts w:ascii="Courier New" w:eastAsia="Courier New" w:hAnsi="Courier New" w:cs="Courier New" w:hint="default"/>
      </w:rPr>
    </w:lvl>
    <w:lvl w:ilvl="8" w:tplc="FE9438BA">
      <w:start w:val="1"/>
      <w:numFmt w:val="bullet"/>
      <w:lvlText w:val="§"/>
      <w:lvlJc w:val="left"/>
      <w:pPr>
        <w:ind w:left="7178" w:hanging="360"/>
      </w:pPr>
      <w:rPr>
        <w:rFonts w:ascii="Wingdings" w:eastAsia="Wingdings" w:hAnsi="Wingdings" w:cs="Wingdings" w:hint="default"/>
      </w:rPr>
    </w:lvl>
  </w:abstractNum>
  <w:abstractNum w:abstractNumId="13">
    <w:nsid w:val="1B5A6FCC"/>
    <w:multiLevelType w:val="hybridMultilevel"/>
    <w:tmpl w:val="8140107C"/>
    <w:lvl w:ilvl="0" w:tplc="C86099DC">
      <w:start w:val="1"/>
      <w:numFmt w:val="decimal"/>
      <w:lvlText w:val="%1)"/>
      <w:lvlJc w:val="left"/>
      <w:pPr>
        <w:ind w:left="1417" w:hanging="360"/>
      </w:pPr>
    </w:lvl>
    <w:lvl w:ilvl="1" w:tplc="0C045772">
      <w:start w:val="1"/>
      <w:numFmt w:val="lowerLetter"/>
      <w:lvlText w:val="%2."/>
      <w:lvlJc w:val="left"/>
      <w:pPr>
        <w:ind w:left="2137" w:hanging="360"/>
      </w:pPr>
    </w:lvl>
    <w:lvl w:ilvl="2" w:tplc="0EE47BC0">
      <w:start w:val="1"/>
      <w:numFmt w:val="lowerRoman"/>
      <w:lvlText w:val="%3."/>
      <w:lvlJc w:val="right"/>
      <w:pPr>
        <w:ind w:left="2857" w:hanging="180"/>
      </w:pPr>
    </w:lvl>
    <w:lvl w:ilvl="3" w:tplc="05CE02EA">
      <w:start w:val="1"/>
      <w:numFmt w:val="decimal"/>
      <w:lvlText w:val="%4."/>
      <w:lvlJc w:val="left"/>
      <w:pPr>
        <w:ind w:left="3577" w:hanging="360"/>
      </w:pPr>
    </w:lvl>
    <w:lvl w:ilvl="4" w:tplc="18027E6A">
      <w:start w:val="1"/>
      <w:numFmt w:val="lowerLetter"/>
      <w:lvlText w:val="%5."/>
      <w:lvlJc w:val="left"/>
      <w:pPr>
        <w:ind w:left="4297" w:hanging="360"/>
      </w:pPr>
    </w:lvl>
    <w:lvl w:ilvl="5" w:tplc="4B28D270">
      <w:start w:val="1"/>
      <w:numFmt w:val="lowerRoman"/>
      <w:lvlText w:val="%6."/>
      <w:lvlJc w:val="right"/>
      <w:pPr>
        <w:ind w:left="5017" w:hanging="180"/>
      </w:pPr>
    </w:lvl>
    <w:lvl w:ilvl="6" w:tplc="C7F0F8BC">
      <w:start w:val="1"/>
      <w:numFmt w:val="decimal"/>
      <w:lvlText w:val="%7."/>
      <w:lvlJc w:val="left"/>
      <w:pPr>
        <w:ind w:left="5737" w:hanging="360"/>
      </w:pPr>
    </w:lvl>
    <w:lvl w:ilvl="7" w:tplc="D29653F6">
      <w:start w:val="1"/>
      <w:numFmt w:val="lowerLetter"/>
      <w:lvlText w:val="%8."/>
      <w:lvlJc w:val="left"/>
      <w:pPr>
        <w:ind w:left="6457" w:hanging="360"/>
      </w:pPr>
    </w:lvl>
    <w:lvl w:ilvl="8" w:tplc="9F8C3B32">
      <w:start w:val="1"/>
      <w:numFmt w:val="lowerRoman"/>
      <w:lvlText w:val="%9."/>
      <w:lvlJc w:val="right"/>
      <w:pPr>
        <w:ind w:left="7177" w:hanging="180"/>
      </w:pPr>
    </w:lvl>
  </w:abstractNum>
  <w:abstractNum w:abstractNumId="14">
    <w:nsid w:val="2A070777"/>
    <w:multiLevelType w:val="hybridMultilevel"/>
    <w:tmpl w:val="0BF40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7">
    <w:nsid w:val="3B184402"/>
    <w:multiLevelType w:val="hybridMultilevel"/>
    <w:tmpl w:val="0C1A8D82"/>
    <w:lvl w:ilvl="0" w:tplc="3BB607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0">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7">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1">
    <w:nsid w:val="5F4D6082"/>
    <w:multiLevelType w:val="hybridMultilevel"/>
    <w:tmpl w:val="7000470A"/>
    <w:lvl w:ilvl="0" w:tplc="B55AE91C">
      <w:start w:val="1"/>
      <w:numFmt w:val="decimal"/>
      <w:lvlText w:val="%1)"/>
      <w:lvlJc w:val="left"/>
      <w:pPr>
        <w:ind w:left="1276" w:hanging="360"/>
      </w:pPr>
    </w:lvl>
    <w:lvl w:ilvl="1" w:tplc="6EBA4ECA">
      <w:start w:val="1"/>
      <w:numFmt w:val="lowerLetter"/>
      <w:lvlText w:val="%2."/>
      <w:lvlJc w:val="left"/>
      <w:pPr>
        <w:ind w:left="1996" w:hanging="360"/>
      </w:pPr>
    </w:lvl>
    <w:lvl w:ilvl="2" w:tplc="044E694E">
      <w:start w:val="1"/>
      <w:numFmt w:val="lowerRoman"/>
      <w:lvlText w:val="%3."/>
      <w:lvlJc w:val="right"/>
      <w:pPr>
        <w:ind w:left="2716" w:hanging="180"/>
      </w:pPr>
    </w:lvl>
    <w:lvl w:ilvl="3" w:tplc="5C48A3E2">
      <w:start w:val="1"/>
      <w:numFmt w:val="decimal"/>
      <w:lvlText w:val="%4."/>
      <w:lvlJc w:val="left"/>
      <w:pPr>
        <w:ind w:left="3436" w:hanging="360"/>
      </w:pPr>
    </w:lvl>
    <w:lvl w:ilvl="4" w:tplc="96245010">
      <w:start w:val="1"/>
      <w:numFmt w:val="lowerLetter"/>
      <w:lvlText w:val="%5."/>
      <w:lvlJc w:val="left"/>
      <w:pPr>
        <w:ind w:left="4156" w:hanging="360"/>
      </w:pPr>
    </w:lvl>
    <w:lvl w:ilvl="5" w:tplc="DC5407C2">
      <w:start w:val="1"/>
      <w:numFmt w:val="lowerRoman"/>
      <w:lvlText w:val="%6."/>
      <w:lvlJc w:val="right"/>
      <w:pPr>
        <w:ind w:left="4876" w:hanging="180"/>
      </w:pPr>
    </w:lvl>
    <w:lvl w:ilvl="6" w:tplc="00CE45DE">
      <w:start w:val="1"/>
      <w:numFmt w:val="decimal"/>
      <w:lvlText w:val="%7."/>
      <w:lvlJc w:val="left"/>
      <w:pPr>
        <w:ind w:left="5596" w:hanging="360"/>
      </w:pPr>
    </w:lvl>
    <w:lvl w:ilvl="7" w:tplc="E9BC8AF4">
      <w:start w:val="1"/>
      <w:numFmt w:val="lowerLetter"/>
      <w:lvlText w:val="%8."/>
      <w:lvlJc w:val="left"/>
      <w:pPr>
        <w:ind w:left="6316" w:hanging="360"/>
      </w:pPr>
    </w:lvl>
    <w:lvl w:ilvl="8" w:tplc="4790ADEE">
      <w:start w:val="1"/>
      <w:numFmt w:val="lowerRoman"/>
      <w:lvlText w:val="%9."/>
      <w:lvlJc w:val="right"/>
      <w:pPr>
        <w:ind w:left="7036" w:hanging="180"/>
      </w:pPr>
    </w:lvl>
  </w:abstractNum>
  <w:abstractNum w:abstractNumId="32">
    <w:nsid w:val="62F64AAF"/>
    <w:multiLevelType w:val="hybridMultilevel"/>
    <w:tmpl w:val="CD40A3B0"/>
    <w:lvl w:ilvl="0" w:tplc="22047522">
      <w:start w:val="1"/>
      <w:numFmt w:val="bullet"/>
      <w:lvlText w:val="–"/>
      <w:lvlJc w:val="left"/>
      <w:pPr>
        <w:ind w:left="1418" w:hanging="360"/>
      </w:pPr>
      <w:rPr>
        <w:rFonts w:ascii="Arial" w:eastAsia="Arial" w:hAnsi="Arial" w:cs="Arial" w:hint="default"/>
      </w:rPr>
    </w:lvl>
    <w:lvl w:ilvl="1" w:tplc="004A8568">
      <w:start w:val="1"/>
      <w:numFmt w:val="bullet"/>
      <w:lvlText w:val="o"/>
      <w:lvlJc w:val="left"/>
      <w:pPr>
        <w:ind w:left="2138" w:hanging="360"/>
      </w:pPr>
      <w:rPr>
        <w:rFonts w:ascii="Courier New" w:eastAsia="Courier New" w:hAnsi="Courier New" w:cs="Courier New" w:hint="default"/>
      </w:rPr>
    </w:lvl>
    <w:lvl w:ilvl="2" w:tplc="7E7486E2">
      <w:start w:val="1"/>
      <w:numFmt w:val="bullet"/>
      <w:lvlText w:val="§"/>
      <w:lvlJc w:val="left"/>
      <w:pPr>
        <w:ind w:left="2858" w:hanging="360"/>
      </w:pPr>
      <w:rPr>
        <w:rFonts w:ascii="Wingdings" w:eastAsia="Wingdings" w:hAnsi="Wingdings" w:cs="Wingdings" w:hint="default"/>
      </w:rPr>
    </w:lvl>
    <w:lvl w:ilvl="3" w:tplc="F5EC2096">
      <w:start w:val="1"/>
      <w:numFmt w:val="bullet"/>
      <w:lvlText w:val="·"/>
      <w:lvlJc w:val="left"/>
      <w:pPr>
        <w:ind w:left="3578" w:hanging="360"/>
      </w:pPr>
      <w:rPr>
        <w:rFonts w:ascii="Symbol" w:eastAsia="Symbol" w:hAnsi="Symbol" w:cs="Symbol" w:hint="default"/>
      </w:rPr>
    </w:lvl>
    <w:lvl w:ilvl="4" w:tplc="9DB23A5C">
      <w:start w:val="1"/>
      <w:numFmt w:val="bullet"/>
      <w:lvlText w:val="o"/>
      <w:lvlJc w:val="left"/>
      <w:pPr>
        <w:ind w:left="4298" w:hanging="360"/>
      </w:pPr>
      <w:rPr>
        <w:rFonts w:ascii="Courier New" w:eastAsia="Courier New" w:hAnsi="Courier New" w:cs="Courier New" w:hint="default"/>
      </w:rPr>
    </w:lvl>
    <w:lvl w:ilvl="5" w:tplc="247ABC80">
      <w:start w:val="1"/>
      <w:numFmt w:val="bullet"/>
      <w:lvlText w:val="§"/>
      <w:lvlJc w:val="left"/>
      <w:pPr>
        <w:ind w:left="5018" w:hanging="360"/>
      </w:pPr>
      <w:rPr>
        <w:rFonts w:ascii="Wingdings" w:eastAsia="Wingdings" w:hAnsi="Wingdings" w:cs="Wingdings" w:hint="default"/>
      </w:rPr>
    </w:lvl>
    <w:lvl w:ilvl="6" w:tplc="1C205C64">
      <w:start w:val="1"/>
      <w:numFmt w:val="bullet"/>
      <w:lvlText w:val="·"/>
      <w:lvlJc w:val="left"/>
      <w:pPr>
        <w:ind w:left="5738" w:hanging="360"/>
      </w:pPr>
      <w:rPr>
        <w:rFonts w:ascii="Symbol" w:eastAsia="Symbol" w:hAnsi="Symbol" w:cs="Symbol" w:hint="default"/>
      </w:rPr>
    </w:lvl>
    <w:lvl w:ilvl="7" w:tplc="C026E9D2">
      <w:start w:val="1"/>
      <w:numFmt w:val="bullet"/>
      <w:lvlText w:val="o"/>
      <w:lvlJc w:val="left"/>
      <w:pPr>
        <w:ind w:left="6458" w:hanging="360"/>
      </w:pPr>
      <w:rPr>
        <w:rFonts w:ascii="Courier New" w:eastAsia="Courier New" w:hAnsi="Courier New" w:cs="Courier New" w:hint="default"/>
      </w:rPr>
    </w:lvl>
    <w:lvl w:ilvl="8" w:tplc="B212FCEC">
      <w:start w:val="1"/>
      <w:numFmt w:val="bullet"/>
      <w:lvlText w:val="§"/>
      <w:lvlJc w:val="left"/>
      <w:pPr>
        <w:ind w:left="7178" w:hanging="360"/>
      </w:pPr>
      <w:rPr>
        <w:rFonts w:ascii="Wingdings" w:eastAsia="Wingdings" w:hAnsi="Wingdings" w:cs="Wingdings" w:hint="default"/>
      </w:rPr>
    </w:lvl>
  </w:abstractNum>
  <w:abstractNum w:abstractNumId="33">
    <w:nsid w:val="651A6F7C"/>
    <w:multiLevelType w:val="hybridMultilevel"/>
    <w:tmpl w:val="4B94C7DE"/>
    <w:lvl w:ilvl="0" w:tplc="1974CD28">
      <w:start w:val="1"/>
      <w:numFmt w:val="decimal"/>
      <w:lvlText w:val="%1)"/>
      <w:lvlJc w:val="left"/>
      <w:pPr>
        <w:ind w:left="1068" w:hanging="360"/>
      </w:pPr>
      <w:rPr>
        <w:rFonts w:hint="default"/>
        <w:strike w:val="0"/>
      </w:rPr>
    </w:lvl>
    <w:lvl w:ilvl="1" w:tplc="0A2803F0">
      <w:start w:val="1"/>
      <w:numFmt w:val="lowerLetter"/>
      <w:lvlText w:val="%2."/>
      <w:lvlJc w:val="left"/>
      <w:pPr>
        <w:ind w:left="1788" w:hanging="360"/>
      </w:pPr>
    </w:lvl>
    <w:lvl w:ilvl="2" w:tplc="917844B6">
      <w:start w:val="1"/>
      <w:numFmt w:val="lowerRoman"/>
      <w:lvlText w:val="%3."/>
      <w:lvlJc w:val="right"/>
      <w:pPr>
        <w:ind w:left="2508" w:hanging="180"/>
      </w:pPr>
    </w:lvl>
    <w:lvl w:ilvl="3" w:tplc="49F0CB64">
      <w:start w:val="1"/>
      <w:numFmt w:val="decimal"/>
      <w:lvlText w:val="%4."/>
      <w:lvlJc w:val="left"/>
      <w:pPr>
        <w:ind w:left="3228" w:hanging="360"/>
      </w:pPr>
    </w:lvl>
    <w:lvl w:ilvl="4" w:tplc="69FC8A46">
      <w:start w:val="1"/>
      <w:numFmt w:val="lowerLetter"/>
      <w:lvlText w:val="%5."/>
      <w:lvlJc w:val="left"/>
      <w:pPr>
        <w:ind w:left="3948" w:hanging="360"/>
      </w:pPr>
    </w:lvl>
    <w:lvl w:ilvl="5" w:tplc="042E988C">
      <w:start w:val="1"/>
      <w:numFmt w:val="lowerRoman"/>
      <w:lvlText w:val="%6."/>
      <w:lvlJc w:val="right"/>
      <w:pPr>
        <w:ind w:left="4668" w:hanging="180"/>
      </w:pPr>
    </w:lvl>
    <w:lvl w:ilvl="6" w:tplc="DA2C548A">
      <w:start w:val="1"/>
      <w:numFmt w:val="decimal"/>
      <w:lvlText w:val="%7."/>
      <w:lvlJc w:val="left"/>
      <w:pPr>
        <w:ind w:left="5388" w:hanging="360"/>
      </w:pPr>
    </w:lvl>
    <w:lvl w:ilvl="7" w:tplc="C0D09D42">
      <w:start w:val="1"/>
      <w:numFmt w:val="lowerLetter"/>
      <w:lvlText w:val="%8."/>
      <w:lvlJc w:val="left"/>
      <w:pPr>
        <w:ind w:left="6108" w:hanging="360"/>
      </w:pPr>
    </w:lvl>
    <w:lvl w:ilvl="8" w:tplc="6F9C24DE">
      <w:start w:val="1"/>
      <w:numFmt w:val="lowerRoman"/>
      <w:lvlText w:val="%9."/>
      <w:lvlJc w:val="right"/>
      <w:pPr>
        <w:ind w:left="6828" w:hanging="180"/>
      </w:pPr>
    </w:lvl>
  </w:abstractNum>
  <w:abstractNum w:abstractNumId="34">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C105A1"/>
    <w:multiLevelType w:val="hybridMultilevel"/>
    <w:tmpl w:val="5EB48720"/>
    <w:lvl w:ilvl="0" w:tplc="409642E8">
      <w:start w:val="1"/>
      <w:numFmt w:val="bullet"/>
      <w:lvlText w:val="–"/>
      <w:lvlJc w:val="left"/>
      <w:pPr>
        <w:ind w:left="1418" w:hanging="360"/>
      </w:pPr>
      <w:rPr>
        <w:rFonts w:ascii="Arial" w:eastAsia="Arial" w:hAnsi="Arial" w:cs="Arial" w:hint="default"/>
      </w:rPr>
    </w:lvl>
    <w:lvl w:ilvl="1" w:tplc="22BC1170">
      <w:start w:val="1"/>
      <w:numFmt w:val="bullet"/>
      <w:lvlText w:val="o"/>
      <w:lvlJc w:val="left"/>
      <w:pPr>
        <w:ind w:left="2138" w:hanging="360"/>
      </w:pPr>
      <w:rPr>
        <w:rFonts w:ascii="Courier New" w:eastAsia="Courier New" w:hAnsi="Courier New" w:cs="Courier New" w:hint="default"/>
      </w:rPr>
    </w:lvl>
    <w:lvl w:ilvl="2" w:tplc="34F85CEC">
      <w:start w:val="1"/>
      <w:numFmt w:val="bullet"/>
      <w:lvlText w:val="§"/>
      <w:lvlJc w:val="left"/>
      <w:pPr>
        <w:ind w:left="2858" w:hanging="360"/>
      </w:pPr>
      <w:rPr>
        <w:rFonts w:ascii="Wingdings" w:eastAsia="Wingdings" w:hAnsi="Wingdings" w:cs="Wingdings" w:hint="default"/>
      </w:rPr>
    </w:lvl>
    <w:lvl w:ilvl="3" w:tplc="271E32C6">
      <w:start w:val="1"/>
      <w:numFmt w:val="bullet"/>
      <w:lvlText w:val="·"/>
      <w:lvlJc w:val="left"/>
      <w:pPr>
        <w:ind w:left="3578" w:hanging="360"/>
      </w:pPr>
      <w:rPr>
        <w:rFonts w:ascii="Symbol" w:eastAsia="Symbol" w:hAnsi="Symbol" w:cs="Symbol" w:hint="default"/>
      </w:rPr>
    </w:lvl>
    <w:lvl w:ilvl="4" w:tplc="4174514C">
      <w:start w:val="1"/>
      <w:numFmt w:val="bullet"/>
      <w:lvlText w:val="o"/>
      <w:lvlJc w:val="left"/>
      <w:pPr>
        <w:ind w:left="4298" w:hanging="360"/>
      </w:pPr>
      <w:rPr>
        <w:rFonts w:ascii="Courier New" w:eastAsia="Courier New" w:hAnsi="Courier New" w:cs="Courier New" w:hint="default"/>
      </w:rPr>
    </w:lvl>
    <w:lvl w:ilvl="5" w:tplc="36B66F48">
      <w:start w:val="1"/>
      <w:numFmt w:val="bullet"/>
      <w:lvlText w:val="§"/>
      <w:lvlJc w:val="left"/>
      <w:pPr>
        <w:ind w:left="5018" w:hanging="360"/>
      </w:pPr>
      <w:rPr>
        <w:rFonts w:ascii="Wingdings" w:eastAsia="Wingdings" w:hAnsi="Wingdings" w:cs="Wingdings" w:hint="default"/>
      </w:rPr>
    </w:lvl>
    <w:lvl w:ilvl="6" w:tplc="9AEA71CA">
      <w:start w:val="1"/>
      <w:numFmt w:val="bullet"/>
      <w:lvlText w:val="·"/>
      <w:lvlJc w:val="left"/>
      <w:pPr>
        <w:ind w:left="5738" w:hanging="360"/>
      </w:pPr>
      <w:rPr>
        <w:rFonts w:ascii="Symbol" w:eastAsia="Symbol" w:hAnsi="Symbol" w:cs="Symbol" w:hint="default"/>
      </w:rPr>
    </w:lvl>
    <w:lvl w:ilvl="7" w:tplc="D5DE20E0">
      <w:start w:val="1"/>
      <w:numFmt w:val="bullet"/>
      <w:lvlText w:val="o"/>
      <w:lvlJc w:val="left"/>
      <w:pPr>
        <w:ind w:left="6458" w:hanging="360"/>
      </w:pPr>
      <w:rPr>
        <w:rFonts w:ascii="Courier New" w:eastAsia="Courier New" w:hAnsi="Courier New" w:cs="Courier New" w:hint="default"/>
      </w:rPr>
    </w:lvl>
    <w:lvl w:ilvl="8" w:tplc="80584B7A">
      <w:start w:val="1"/>
      <w:numFmt w:val="bullet"/>
      <w:lvlText w:val="§"/>
      <w:lvlJc w:val="left"/>
      <w:pPr>
        <w:ind w:left="7178" w:hanging="360"/>
      </w:pPr>
      <w:rPr>
        <w:rFonts w:ascii="Wingdings" w:eastAsia="Wingdings" w:hAnsi="Wingdings" w:cs="Wingdings" w:hint="default"/>
      </w:rPr>
    </w:lvl>
  </w:abstractNum>
  <w:abstractNum w:abstractNumId="36">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9"/>
  </w:num>
  <w:num w:numId="2">
    <w:abstractNumId w:val="11"/>
  </w:num>
  <w:num w:numId="3">
    <w:abstractNumId w:val="15"/>
  </w:num>
  <w:num w:numId="4">
    <w:abstractNumId w:val="26"/>
  </w:num>
  <w:num w:numId="5">
    <w:abstractNumId w:val="36"/>
  </w:num>
  <w:num w:numId="6">
    <w:abstractNumId w:val="5"/>
  </w:num>
  <w:num w:numId="7">
    <w:abstractNumId w:val="24"/>
  </w:num>
  <w:num w:numId="8">
    <w:abstractNumId w:val="22"/>
  </w:num>
  <w:num w:numId="9">
    <w:abstractNumId w:val="9"/>
  </w:num>
  <w:num w:numId="10">
    <w:abstractNumId w:val="4"/>
  </w:num>
  <w:num w:numId="11">
    <w:abstractNumId w:val="23"/>
  </w:num>
  <w:num w:numId="12">
    <w:abstractNumId w:val="28"/>
  </w:num>
  <w:num w:numId="13">
    <w:abstractNumId w:val="7"/>
  </w:num>
  <w:num w:numId="14">
    <w:abstractNumId w:val="6"/>
  </w:num>
  <w:num w:numId="15">
    <w:abstractNumId w:val="30"/>
  </w:num>
  <w:num w:numId="16">
    <w:abstractNumId w:val="10"/>
  </w:num>
  <w:num w:numId="17">
    <w:abstractNumId w:val="20"/>
  </w:num>
  <w:num w:numId="18">
    <w:abstractNumId w:val="34"/>
  </w:num>
  <w:num w:numId="19">
    <w:abstractNumId w:val="29"/>
  </w:num>
  <w:num w:numId="20">
    <w:abstractNumId w:val="16"/>
  </w:num>
  <w:num w:numId="21">
    <w:abstractNumId w:val="25"/>
  </w:num>
  <w:num w:numId="22">
    <w:abstractNumId w:val="27"/>
  </w:num>
  <w:num w:numId="23">
    <w:abstractNumId w:val="21"/>
  </w:num>
  <w:num w:numId="24">
    <w:abstractNumId w:val="18"/>
  </w:num>
  <w:num w:numId="25">
    <w:abstractNumId w:val="33"/>
  </w:num>
  <w:num w:numId="26">
    <w:abstractNumId w:val="8"/>
  </w:num>
  <w:num w:numId="27">
    <w:abstractNumId w:val="31"/>
  </w:num>
  <w:num w:numId="28">
    <w:abstractNumId w:val="14"/>
  </w:num>
  <w:num w:numId="29">
    <w:abstractNumId w:val="17"/>
  </w:num>
  <w:num w:numId="30">
    <w:abstractNumId w:val="13"/>
  </w:num>
  <w:num w:numId="31">
    <w:abstractNumId w:val="12"/>
  </w:num>
  <w:num w:numId="32">
    <w:abstractNumId w:val="32"/>
  </w:num>
  <w:num w:numId="33">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338"/>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34F"/>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47A"/>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6CB"/>
    <w:rsid w:val="00090782"/>
    <w:rsid w:val="00090A3E"/>
    <w:rsid w:val="00090F9B"/>
    <w:rsid w:val="000910F4"/>
    <w:rsid w:val="000910FB"/>
    <w:rsid w:val="000912F3"/>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1F13"/>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515"/>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682"/>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4FC5"/>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C1B"/>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CC6"/>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0C4"/>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0EE1"/>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5AC"/>
    <w:rsid w:val="001B5622"/>
    <w:rsid w:val="001B5889"/>
    <w:rsid w:val="001B58C3"/>
    <w:rsid w:val="001B595A"/>
    <w:rsid w:val="001B5ACA"/>
    <w:rsid w:val="001B5C81"/>
    <w:rsid w:val="001B5FF9"/>
    <w:rsid w:val="001B60CF"/>
    <w:rsid w:val="001B62CD"/>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81E"/>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E0C"/>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3FF2"/>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C92"/>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40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949"/>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3B"/>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B36"/>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2FA4"/>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3FDE"/>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62"/>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519"/>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1A4"/>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542"/>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A7D50"/>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3E66"/>
    <w:rsid w:val="004B40CE"/>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014"/>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AB8"/>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3FF"/>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18"/>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AA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4A88"/>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B0"/>
    <w:rsid w:val="005F65E2"/>
    <w:rsid w:val="005F66EA"/>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94C"/>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6A"/>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842"/>
    <w:rsid w:val="006B7A08"/>
    <w:rsid w:val="006B7AF7"/>
    <w:rsid w:val="006B7DCE"/>
    <w:rsid w:val="006C0306"/>
    <w:rsid w:val="006C04E4"/>
    <w:rsid w:val="006C0596"/>
    <w:rsid w:val="006C097D"/>
    <w:rsid w:val="006C0991"/>
    <w:rsid w:val="006C0AC5"/>
    <w:rsid w:val="006C0C0D"/>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031"/>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96"/>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8C9"/>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736"/>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3E"/>
    <w:rsid w:val="0074467B"/>
    <w:rsid w:val="007446FB"/>
    <w:rsid w:val="0074485D"/>
    <w:rsid w:val="00744873"/>
    <w:rsid w:val="00744D19"/>
    <w:rsid w:val="00744F93"/>
    <w:rsid w:val="00744FBD"/>
    <w:rsid w:val="007452E7"/>
    <w:rsid w:val="007452F6"/>
    <w:rsid w:val="0074554C"/>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4DAD"/>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75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195B"/>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040"/>
    <w:rsid w:val="00804A6A"/>
    <w:rsid w:val="008053EB"/>
    <w:rsid w:val="008057E7"/>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7A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A"/>
    <w:rsid w:val="00886C9D"/>
    <w:rsid w:val="00886F1D"/>
    <w:rsid w:val="008871E5"/>
    <w:rsid w:val="008873E4"/>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BD0"/>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2D7"/>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BA2"/>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4EE4"/>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DA"/>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77D"/>
    <w:rsid w:val="009C6B0F"/>
    <w:rsid w:val="009C6F27"/>
    <w:rsid w:val="009C70EA"/>
    <w:rsid w:val="009C721F"/>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4F5A"/>
    <w:rsid w:val="00A153AF"/>
    <w:rsid w:val="00A154D7"/>
    <w:rsid w:val="00A15706"/>
    <w:rsid w:val="00A16247"/>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361"/>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A9D"/>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699"/>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54"/>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7B4"/>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478"/>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6F58"/>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653"/>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008"/>
    <w:rsid w:val="00C515DC"/>
    <w:rsid w:val="00C518B9"/>
    <w:rsid w:val="00C51CB9"/>
    <w:rsid w:val="00C52135"/>
    <w:rsid w:val="00C52473"/>
    <w:rsid w:val="00C5285A"/>
    <w:rsid w:val="00C52BDC"/>
    <w:rsid w:val="00C52E5D"/>
    <w:rsid w:val="00C5300F"/>
    <w:rsid w:val="00C53054"/>
    <w:rsid w:val="00C531C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9BF"/>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08B"/>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B1D"/>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5CA"/>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A14"/>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1C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97"/>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3FC6"/>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24A"/>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003"/>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98F"/>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10B"/>
    <w:rsid w:val="00E3333C"/>
    <w:rsid w:val="00E340F0"/>
    <w:rsid w:val="00E345C5"/>
    <w:rsid w:val="00E34758"/>
    <w:rsid w:val="00E34DE9"/>
    <w:rsid w:val="00E34EF2"/>
    <w:rsid w:val="00E34F71"/>
    <w:rsid w:val="00E34FB0"/>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2E41"/>
    <w:rsid w:val="00EA2FBE"/>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3E40"/>
    <w:rsid w:val="00EB41B2"/>
    <w:rsid w:val="00EB4E68"/>
    <w:rsid w:val="00EB507B"/>
    <w:rsid w:val="00EB5161"/>
    <w:rsid w:val="00EB57DF"/>
    <w:rsid w:val="00EB5B86"/>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7FC"/>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1"/>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464"/>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 w:type="character" w:customStyle="1" w:styleId="2fe">
    <w:name w:val="Основной текст (2)_"/>
    <w:basedOn w:val="a8"/>
    <w:link w:val="2ff"/>
    <w:rsid w:val="00144FC5"/>
    <w:rPr>
      <w:b/>
      <w:bCs/>
    </w:rPr>
  </w:style>
  <w:style w:type="paragraph" w:customStyle="1" w:styleId="2ff">
    <w:name w:val="Основной текст (2)"/>
    <w:basedOn w:val="a6"/>
    <w:link w:val="2fe"/>
    <w:rsid w:val="00144FC5"/>
    <w:pPr>
      <w:widowControl w:val="0"/>
      <w:spacing w:after="320"/>
      <w:ind w:left="260" w:firstLine="20"/>
    </w:pPr>
    <w:rPr>
      <w:b/>
      <w:bCs/>
      <w:sz w:val="20"/>
      <w:szCs w:val="20"/>
    </w:rPr>
  </w:style>
  <w:style w:type="table" w:customStyle="1" w:styleId="GridTable1Light-Accent5">
    <w:name w:val="Grid Table 1 Light - Accent 5"/>
    <w:uiPriority w:val="99"/>
    <w:rsid w:val="00E3310B"/>
    <w:rPr>
      <w:rFonts w:ascii="Calibri" w:eastAsia="Calibri" w:hAnsi="Calibri"/>
      <w:lang w:eastAsia="zh-C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 w:type="character" w:customStyle="1" w:styleId="2fe">
    <w:name w:val="Основной текст (2)_"/>
    <w:basedOn w:val="a8"/>
    <w:link w:val="2ff"/>
    <w:rsid w:val="00144FC5"/>
    <w:rPr>
      <w:b/>
      <w:bCs/>
    </w:rPr>
  </w:style>
  <w:style w:type="paragraph" w:customStyle="1" w:styleId="2ff">
    <w:name w:val="Основной текст (2)"/>
    <w:basedOn w:val="a6"/>
    <w:link w:val="2fe"/>
    <w:rsid w:val="00144FC5"/>
    <w:pPr>
      <w:widowControl w:val="0"/>
      <w:spacing w:after="320"/>
      <w:ind w:left="260" w:firstLine="20"/>
    </w:pPr>
    <w:rPr>
      <w:b/>
      <w:bCs/>
      <w:sz w:val="20"/>
      <w:szCs w:val="20"/>
    </w:rPr>
  </w:style>
  <w:style w:type="table" w:customStyle="1" w:styleId="GridTable1Light-Accent5">
    <w:name w:val="Grid Table 1 Light - Accent 5"/>
    <w:uiPriority w:val="99"/>
    <w:rsid w:val="00E3310B"/>
    <w:rPr>
      <w:rFonts w:ascii="Calibri" w:eastAsia="Calibri" w:hAnsi="Calibri"/>
      <w:lang w:eastAsia="zh-C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543488AC-FFD2-4A67-B657-491DCF405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174</Words>
  <Characters>1532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1703</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5</cp:revision>
  <cp:lastPrinted>2025-06-23T03:26:00Z</cp:lastPrinted>
  <dcterms:created xsi:type="dcterms:W3CDTF">2025-06-20T04:11:00Z</dcterms:created>
  <dcterms:modified xsi:type="dcterms:W3CDTF">2025-06-23T03:26:00Z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