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72" w:rsidRPr="00FE5808" w:rsidRDefault="000B1572" w:rsidP="00FE41A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FE5808">
        <w:rPr>
          <w:rFonts w:ascii="Times New Roman" w:hAnsi="Times New Roman"/>
          <w:b/>
          <w:sz w:val="26"/>
          <w:szCs w:val="26"/>
        </w:rPr>
        <w:t>Финансово-экономическое обоснование</w:t>
      </w:r>
    </w:p>
    <w:p w:rsidR="00CD3E9D" w:rsidRPr="00FE5808" w:rsidRDefault="00CD3E9D" w:rsidP="00FE41A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475A00" w:rsidRPr="00FE5808" w:rsidRDefault="00410A1F" w:rsidP="004572C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E5808">
        <w:rPr>
          <w:rFonts w:ascii="Times New Roman" w:hAnsi="Times New Roman"/>
          <w:b w:val="0"/>
          <w:sz w:val="26"/>
          <w:szCs w:val="26"/>
        </w:rPr>
        <w:t>к</w:t>
      </w:r>
      <w:r w:rsidR="00BC1C7E" w:rsidRPr="00FE5808">
        <w:rPr>
          <w:rFonts w:ascii="Times New Roman" w:hAnsi="Times New Roman"/>
          <w:b w:val="0"/>
          <w:sz w:val="26"/>
          <w:szCs w:val="26"/>
        </w:rPr>
        <w:t xml:space="preserve"> проекту Р</w:t>
      </w:r>
      <w:r w:rsidR="00687A17">
        <w:rPr>
          <w:rFonts w:ascii="Times New Roman" w:hAnsi="Times New Roman"/>
          <w:b w:val="0"/>
          <w:sz w:val="26"/>
          <w:szCs w:val="26"/>
        </w:rPr>
        <w:t>ешения</w:t>
      </w:r>
      <w:r w:rsidR="000B1572" w:rsidRPr="00FE5808">
        <w:rPr>
          <w:rFonts w:ascii="Times New Roman" w:hAnsi="Times New Roman"/>
          <w:b w:val="0"/>
          <w:sz w:val="26"/>
          <w:szCs w:val="26"/>
        </w:rPr>
        <w:t xml:space="preserve"> Таймырского Долгано-Ненецкого районного</w:t>
      </w:r>
      <w:r w:rsidR="00CD3E9D" w:rsidRPr="00FE5808">
        <w:rPr>
          <w:rFonts w:ascii="Times New Roman" w:hAnsi="Times New Roman"/>
          <w:b w:val="0"/>
          <w:sz w:val="26"/>
          <w:szCs w:val="26"/>
        </w:rPr>
        <w:t xml:space="preserve"> </w:t>
      </w:r>
      <w:r w:rsidR="00296A22" w:rsidRPr="00FE5808">
        <w:rPr>
          <w:rFonts w:ascii="Times New Roman" w:hAnsi="Times New Roman"/>
          <w:b w:val="0"/>
          <w:sz w:val="26"/>
          <w:szCs w:val="26"/>
        </w:rPr>
        <w:t xml:space="preserve">Совета депутатов </w:t>
      </w:r>
      <w:r w:rsidR="00E83FCB" w:rsidRPr="00FE5808">
        <w:rPr>
          <w:rFonts w:ascii="Times New Roman" w:hAnsi="Times New Roman" w:cs="Times New Roman"/>
          <w:b w:val="0"/>
          <w:sz w:val="26"/>
          <w:szCs w:val="26"/>
        </w:rPr>
        <w:t>«</w:t>
      </w:r>
      <w:r w:rsidR="00C75160" w:rsidRPr="00C75160">
        <w:rPr>
          <w:rFonts w:ascii="Times New Roman" w:hAnsi="Times New Roman" w:cs="Times New Roman"/>
          <w:b w:val="0"/>
          <w:sz w:val="26"/>
          <w:szCs w:val="26"/>
        </w:rPr>
        <w:t>Об утверждении Порядка предоставления иных межбюджетных трансфертов из бюджета Таймырского Долгано-Ненецкого муниципального района бюджету муниципального образования сельское поселение Хатанга, источником финансового обеспечения которых являются иные межбю</w:t>
      </w:r>
      <w:r w:rsidR="000F7838">
        <w:rPr>
          <w:rFonts w:ascii="Times New Roman" w:hAnsi="Times New Roman" w:cs="Times New Roman"/>
          <w:b w:val="0"/>
          <w:sz w:val="26"/>
          <w:szCs w:val="26"/>
        </w:rPr>
        <w:t>джетные</w:t>
      </w:r>
      <w:r w:rsidR="00C75160" w:rsidRPr="00C75160">
        <w:rPr>
          <w:rFonts w:ascii="Times New Roman" w:hAnsi="Times New Roman" w:cs="Times New Roman"/>
          <w:b w:val="0"/>
          <w:sz w:val="26"/>
          <w:szCs w:val="26"/>
        </w:rPr>
        <w:t xml:space="preserve"> трансферты из бюджета Красноярского края на осуществление расходов, направленных на реализацию мероприятий по поддержке местных инициатив</w:t>
      </w:r>
      <w:r w:rsidR="00C75160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410A1F" w:rsidRPr="00FE5808" w:rsidRDefault="00410A1F" w:rsidP="00FE41A0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A0103C" w:rsidRPr="00FE5808" w:rsidRDefault="000B1572" w:rsidP="004572CF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FE5808">
        <w:rPr>
          <w:rFonts w:ascii="Times New Roman" w:hAnsi="Times New Roman"/>
          <w:b w:val="0"/>
          <w:sz w:val="26"/>
          <w:szCs w:val="26"/>
        </w:rPr>
        <w:t xml:space="preserve">Принятие </w:t>
      </w:r>
      <w:r w:rsidR="00BC1C7E" w:rsidRPr="00FE5808">
        <w:rPr>
          <w:rFonts w:ascii="Times New Roman" w:hAnsi="Times New Roman"/>
          <w:b w:val="0"/>
          <w:sz w:val="26"/>
          <w:szCs w:val="26"/>
        </w:rPr>
        <w:t>Р</w:t>
      </w:r>
      <w:r w:rsidRPr="00FE5808">
        <w:rPr>
          <w:rFonts w:ascii="Times New Roman" w:hAnsi="Times New Roman"/>
          <w:b w:val="0"/>
          <w:sz w:val="26"/>
          <w:szCs w:val="26"/>
        </w:rPr>
        <w:t>ешени</w:t>
      </w:r>
      <w:r w:rsidR="003858CF">
        <w:rPr>
          <w:rFonts w:ascii="Times New Roman" w:hAnsi="Times New Roman"/>
          <w:b w:val="0"/>
          <w:sz w:val="26"/>
          <w:szCs w:val="26"/>
        </w:rPr>
        <w:t>я</w:t>
      </w:r>
      <w:r w:rsidRPr="00FE5808">
        <w:rPr>
          <w:rFonts w:ascii="Times New Roman" w:hAnsi="Times New Roman"/>
          <w:b w:val="0"/>
          <w:sz w:val="26"/>
          <w:szCs w:val="26"/>
        </w:rPr>
        <w:t xml:space="preserve"> Таймырского Долгано-Ненецкого районного Совета </w:t>
      </w:r>
      <w:r w:rsidR="00296A22" w:rsidRPr="00FE5808">
        <w:rPr>
          <w:rFonts w:ascii="Times New Roman" w:hAnsi="Times New Roman"/>
          <w:b w:val="0"/>
          <w:sz w:val="26"/>
          <w:szCs w:val="26"/>
        </w:rPr>
        <w:t xml:space="preserve">депутатов </w:t>
      </w:r>
      <w:r w:rsidR="004572CF" w:rsidRPr="00FE5808">
        <w:rPr>
          <w:rFonts w:ascii="Times New Roman" w:hAnsi="Times New Roman" w:cs="Times New Roman"/>
          <w:b w:val="0"/>
          <w:sz w:val="26"/>
          <w:szCs w:val="26"/>
        </w:rPr>
        <w:t>«</w:t>
      </w:r>
      <w:r w:rsidR="00C75160" w:rsidRPr="00C75160">
        <w:rPr>
          <w:rFonts w:ascii="Times New Roman" w:hAnsi="Times New Roman" w:cs="Times New Roman"/>
          <w:b w:val="0"/>
          <w:sz w:val="26"/>
          <w:szCs w:val="26"/>
        </w:rPr>
        <w:t>Об утверждении Порядка предоставления иных межбюджетных трансфертов из бюджета Таймырского Долгано-Ненецкого муниципального района бюджету муниципального образования сельское поселение Хатанга, источником финансового обеспечения ко</w:t>
      </w:r>
      <w:r w:rsidR="000F7838">
        <w:rPr>
          <w:rFonts w:ascii="Times New Roman" w:hAnsi="Times New Roman" w:cs="Times New Roman"/>
          <w:b w:val="0"/>
          <w:sz w:val="26"/>
          <w:szCs w:val="26"/>
        </w:rPr>
        <w:t>торых являются иные межбюджетные</w:t>
      </w:r>
      <w:bookmarkStart w:id="0" w:name="_GoBack"/>
      <w:bookmarkEnd w:id="0"/>
      <w:r w:rsidR="00C75160" w:rsidRPr="00C75160">
        <w:rPr>
          <w:rFonts w:ascii="Times New Roman" w:hAnsi="Times New Roman" w:cs="Times New Roman"/>
          <w:b w:val="0"/>
          <w:sz w:val="26"/>
          <w:szCs w:val="26"/>
        </w:rPr>
        <w:t xml:space="preserve"> трансферты из бюджета Красноярского края на осуществление расходов, направленных на реализацию мероприятий по поддержке местных инициатив</w:t>
      </w:r>
      <w:r w:rsidR="00E83FCB" w:rsidRPr="00FE5808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A0103C" w:rsidRPr="00FE5808">
        <w:rPr>
          <w:rFonts w:ascii="Times New Roman" w:hAnsi="Times New Roman"/>
          <w:b w:val="0"/>
          <w:sz w:val="26"/>
          <w:szCs w:val="26"/>
        </w:rPr>
        <w:t xml:space="preserve">не </w:t>
      </w:r>
      <w:r w:rsidR="00410A1F" w:rsidRPr="00FE5808">
        <w:rPr>
          <w:rFonts w:ascii="Times New Roman" w:hAnsi="Times New Roman"/>
          <w:b w:val="0"/>
          <w:sz w:val="26"/>
          <w:szCs w:val="26"/>
        </w:rPr>
        <w:t>по</w:t>
      </w:r>
      <w:r w:rsidR="00A0103C" w:rsidRPr="00FE5808">
        <w:rPr>
          <w:rFonts w:ascii="Times New Roman" w:hAnsi="Times New Roman"/>
          <w:b w:val="0"/>
          <w:sz w:val="26"/>
          <w:szCs w:val="26"/>
        </w:rPr>
        <w:t xml:space="preserve">требует дополнительных </w:t>
      </w:r>
      <w:r w:rsidR="00410A1F" w:rsidRPr="00FE5808">
        <w:rPr>
          <w:rFonts w:ascii="Times New Roman" w:hAnsi="Times New Roman"/>
          <w:b w:val="0"/>
          <w:sz w:val="26"/>
          <w:szCs w:val="26"/>
        </w:rPr>
        <w:t>расходов районного бюджета</w:t>
      </w:r>
      <w:r w:rsidR="00A0103C" w:rsidRPr="00FE5808">
        <w:rPr>
          <w:rFonts w:ascii="Times New Roman" w:hAnsi="Times New Roman"/>
          <w:b w:val="0"/>
          <w:sz w:val="26"/>
          <w:szCs w:val="26"/>
        </w:rPr>
        <w:t>.</w:t>
      </w:r>
      <w:proofErr w:type="gramEnd"/>
    </w:p>
    <w:sectPr w:rsidR="00A0103C" w:rsidRPr="00FE5808" w:rsidSect="001A535B">
      <w:headerReference w:type="default" r:id="rId8"/>
      <w:pgSz w:w="11906" w:h="16838"/>
      <w:pgMar w:top="851" w:right="851" w:bottom="851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8A9" w:rsidRDefault="008968A9" w:rsidP="00C0706D">
      <w:r>
        <w:separator/>
      </w:r>
    </w:p>
  </w:endnote>
  <w:endnote w:type="continuationSeparator" w:id="0">
    <w:p w:rsidR="008968A9" w:rsidRDefault="008968A9" w:rsidP="00C0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8A9" w:rsidRDefault="008968A9" w:rsidP="00C0706D">
      <w:r>
        <w:separator/>
      </w:r>
    </w:p>
  </w:footnote>
  <w:footnote w:type="continuationSeparator" w:id="0">
    <w:p w:rsidR="008968A9" w:rsidRDefault="008968A9" w:rsidP="00C07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035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FE41A0" w:rsidRDefault="00FE41A0">
        <w:pPr>
          <w:pStyle w:val="a3"/>
          <w:jc w:val="right"/>
        </w:pPr>
      </w:p>
      <w:p w:rsidR="00C0706D" w:rsidRPr="00C0706D" w:rsidRDefault="008968A9">
        <w:pPr>
          <w:pStyle w:val="a3"/>
          <w:jc w:val="right"/>
          <w:rPr>
            <w:rFonts w:ascii="Times New Roman" w:hAnsi="Times New Roman"/>
            <w:sz w:val="20"/>
          </w:rPr>
        </w:pPr>
      </w:p>
    </w:sdtContent>
  </w:sdt>
  <w:p w:rsidR="00C0706D" w:rsidRDefault="00C070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F93C36"/>
    <w:multiLevelType w:val="hybridMultilevel"/>
    <w:tmpl w:val="FCB09BD6"/>
    <w:lvl w:ilvl="0" w:tplc="3C804DDA">
      <w:start w:val="65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72"/>
    <w:rsid w:val="000021F1"/>
    <w:rsid w:val="00010860"/>
    <w:rsid w:val="00011A7E"/>
    <w:rsid w:val="00035CAA"/>
    <w:rsid w:val="00052B02"/>
    <w:rsid w:val="00057798"/>
    <w:rsid w:val="000628D3"/>
    <w:rsid w:val="000764E9"/>
    <w:rsid w:val="00081DD6"/>
    <w:rsid w:val="000A45DB"/>
    <w:rsid w:val="000B1572"/>
    <w:rsid w:val="000E545A"/>
    <w:rsid w:val="000F7838"/>
    <w:rsid w:val="00122A87"/>
    <w:rsid w:val="00140D01"/>
    <w:rsid w:val="00155216"/>
    <w:rsid w:val="00166005"/>
    <w:rsid w:val="001707B3"/>
    <w:rsid w:val="0018316D"/>
    <w:rsid w:val="001A3ECC"/>
    <w:rsid w:val="001A535B"/>
    <w:rsid w:val="001A5DAA"/>
    <w:rsid w:val="001B7490"/>
    <w:rsid w:val="001E06D7"/>
    <w:rsid w:val="001E255F"/>
    <w:rsid w:val="001F02D3"/>
    <w:rsid w:val="001F0A01"/>
    <w:rsid w:val="001F1A93"/>
    <w:rsid w:val="001F5CC3"/>
    <w:rsid w:val="0020058C"/>
    <w:rsid w:val="00214207"/>
    <w:rsid w:val="00226B78"/>
    <w:rsid w:val="00230F9F"/>
    <w:rsid w:val="00234530"/>
    <w:rsid w:val="00240FDE"/>
    <w:rsid w:val="00291B03"/>
    <w:rsid w:val="00296A22"/>
    <w:rsid w:val="002F01CA"/>
    <w:rsid w:val="002F72CC"/>
    <w:rsid w:val="00301C0D"/>
    <w:rsid w:val="00307426"/>
    <w:rsid w:val="00314AC1"/>
    <w:rsid w:val="00315DEF"/>
    <w:rsid w:val="003301E3"/>
    <w:rsid w:val="00354B0A"/>
    <w:rsid w:val="0036225E"/>
    <w:rsid w:val="003858CF"/>
    <w:rsid w:val="003B4EFB"/>
    <w:rsid w:val="003C6D3B"/>
    <w:rsid w:val="003C7D67"/>
    <w:rsid w:val="003D4F4B"/>
    <w:rsid w:val="003F54CF"/>
    <w:rsid w:val="00410A1F"/>
    <w:rsid w:val="0042508C"/>
    <w:rsid w:val="00427FAE"/>
    <w:rsid w:val="00437748"/>
    <w:rsid w:val="004444E1"/>
    <w:rsid w:val="004572CF"/>
    <w:rsid w:val="004726B9"/>
    <w:rsid w:val="00475A00"/>
    <w:rsid w:val="00486F33"/>
    <w:rsid w:val="004872D3"/>
    <w:rsid w:val="004A1BB3"/>
    <w:rsid w:val="004B4491"/>
    <w:rsid w:val="004F3C04"/>
    <w:rsid w:val="005148D2"/>
    <w:rsid w:val="00514FD3"/>
    <w:rsid w:val="0053774E"/>
    <w:rsid w:val="00551429"/>
    <w:rsid w:val="00552383"/>
    <w:rsid w:val="00565E07"/>
    <w:rsid w:val="00573868"/>
    <w:rsid w:val="00590D23"/>
    <w:rsid w:val="005B0897"/>
    <w:rsid w:val="005D0C78"/>
    <w:rsid w:val="005F692E"/>
    <w:rsid w:val="006018D1"/>
    <w:rsid w:val="00607145"/>
    <w:rsid w:val="0060725F"/>
    <w:rsid w:val="006152AF"/>
    <w:rsid w:val="006176F4"/>
    <w:rsid w:val="00624B9D"/>
    <w:rsid w:val="006633DA"/>
    <w:rsid w:val="00687A17"/>
    <w:rsid w:val="006A0E31"/>
    <w:rsid w:val="006B436C"/>
    <w:rsid w:val="006C6FCA"/>
    <w:rsid w:val="006D03EE"/>
    <w:rsid w:val="007454C3"/>
    <w:rsid w:val="007539E8"/>
    <w:rsid w:val="00792D8D"/>
    <w:rsid w:val="007A0286"/>
    <w:rsid w:val="007C04DE"/>
    <w:rsid w:val="007C78F7"/>
    <w:rsid w:val="007E4537"/>
    <w:rsid w:val="008001C9"/>
    <w:rsid w:val="00890017"/>
    <w:rsid w:val="008968A9"/>
    <w:rsid w:val="008D29D1"/>
    <w:rsid w:val="008E0919"/>
    <w:rsid w:val="008E5B97"/>
    <w:rsid w:val="00905A87"/>
    <w:rsid w:val="00913245"/>
    <w:rsid w:val="00935826"/>
    <w:rsid w:val="00955837"/>
    <w:rsid w:val="00970F04"/>
    <w:rsid w:val="00973359"/>
    <w:rsid w:val="00985FCA"/>
    <w:rsid w:val="00996808"/>
    <w:rsid w:val="009A2252"/>
    <w:rsid w:val="009C0C49"/>
    <w:rsid w:val="009C3A6E"/>
    <w:rsid w:val="009F5F8B"/>
    <w:rsid w:val="00A0103C"/>
    <w:rsid w:val="00A01AAA"/>
    <w:rsid w:val="00A536E3"/>
    <w:rsid w:val="00A652F3"/>
    <w:rsid w:val="00A666FF"/>
    <w:rsid w:val="00A86DFB"/>
    <w:rsid w:val="00AA3DC0"/>
    <w:rsid w:val="00AC3C74"/>
    <w:rsid w:val="00AF079A"/>
    <w:rsid w:val="00B307E9"/>
    <w:rsid w:val="00B340E1"/>
    <w:rsid w:val="00B36FC4"/>
    <w:rsid w:val="00B449F3"/>
    <w:rsid w:val="00B53B61"/>
    <w:rsid w:val="00B74012"/>
    <w:rsid w:val="00B7623B"/>
    <w:rsid w:val="00B81C7B"/>
    <w:rsid w:val="00BB65AE"/>
    <w:rsid w:val="00BC1C7E"/>
    <w:rsid w:val="00BC7843"/>
    <w:rsid w:val="00BF4F8F"/>
    <w:rsid w:val="00C05D78"/>
    <w:rsid w:val="00C0706D"/>
    <w:rsid w:val="00C33381"/>
    <w:rsid w:val="00C42697"/>
    <w:rsid w:val="00C6236A"/>
    <w:rsid w:val="00C706AA"/>
    <w:rsid w:val="00C75160"/>
    <w:rsid w:val="00C85724"/>
    <w:rsid w:val="00C95503"/>
    <w:rsid w:val="00C970D1"/>
    <w:rsid w:val="00CA6EB1"/>
    <w:rsid w:val="00CB5EAE"/>
    <w:rsid w:val="00CD1AC8"/>
    <w:rsid w:val="00CD3E9D"/>
    <w:rsid w:val="00CD6123"/>
    <w:rsid w:val="00CF01D7"/>
    <w:rsid w:val="00D21368"/>
    <w:rsid w:val="00D2529F"/>
    <w:rsid w:val="00D5065C"/>
    <w:rsid w:val="00DA19BD"/>
    <w:rsid w:val="00DC3437"/>
    <w:rsid w:val="00DE1B26"/>
    <w:rsid w:val="00E03B8C"/>
    <w:rsid w:val="00E07E96"/>
    <w:rsid w:val="00E14E9C"/>
    <w:rsid w:val="00E25F1A"/>
    <w:rsid w:val="00E34846"/>
    <w:rsid w:val="00E77E55"/>
    <w:rsid w:val="00E83FCB"/>
    <w:rsid w:val="00E938CF"/>
    <w:rsid w:val="00E979FE"/>
    <w:rsid w:val="00EC47BE"/>
    <w:rsid w:val="00ED1664"/>
    <w:rsid w:val="00EE2ECE"/>
    <w:rsid w:val="00EF3BE7"/>
    <w:rsid w:val="00F12004"/>
    <w:rsid w:val="00F128B4"/>
    <w:rsid w:val="00F70CA7"/>
    <w:rsid w:val="00FE41A0"/>
    <w:rsid w:val="00FE5808"/>
    <w:rsid w:val="00FF6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7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9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A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qFormat/>
    <w:rsid w:val="00C333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38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7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7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706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rsid w:val="0029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6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6A2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qFormat/>
    <w:rsid w:val="00C333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38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bobrova</cp:lastModifiedBy>
  <cp:revision>28</cp:revision>
  <cp:lastPrinted>2024-05-08T04:25:00Z</cp:lastPrinted>
  <dcterms:created xsi:type="dcterms:W3CDTF">2021-03-03T12:28:00Z</dcterms:created>
  <dcterms:modified xsi:type="dcterms:W3CDTF">2024-05-08T04:27:00Z</dcterms:modified>
</cp:coreProperties>
</file>