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2C790B" w:rsidRPr="00A92B4C" w:rsidRDefault="007A7615" w:rsidP="006D459D">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A12743">
        <w:rPr>
          <w:b/>
          <w:sz w:val="28"/>
          <w:szCs w:val="28"/>
        </w:rPr>
        <w:t>3</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Pr="00A12743" w:rsidRDefault="00A12743" w:rsidP="007024DB">
      <w:pPr>
        <w:pStyle w:val="ConsPlusTitle"/>
        <w:jc w:val="center"/>
        <w:rPr>
          <w:rFonts w:ascii="Times New Roman" w:hAnsi="Times New Roman" w:cs="Times New Roman"/>
          <w:sz w:val="28"/>
          <w:szCs w:val="28"/>
        </w:rPr>
      </w:pPr>
      <w:r w:rsidRPr="00A12743">
        <w:rPr>
          <w:rFonts w:ascii="Times New Roman" w:hAnsi="Times New Roman" w:cs="Times New Roman"/>
          <w:sz w:val="28"/>
          <w:szCs w:val="28"/>
        </w:rPr>
        <w:t xml:space="preserve">Об утверждении Соглашения о передаче </w:t>
      </w:r>
      <w:proofErr w:type="gramStart"/>
      <w:r w:rsidRPr="00A12743">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Pr="00A12743">
        <w:rPr>
          <w:rFonts w:ascii="Times New Roman" w:hAnsi="Times New Roman" w:cs="Times New Roman"/>
          <w:sz w:val="28"/>
          <w:szCs w:val="28"/>
        </w:rPr>
        <w:t xml:space="preserve"> органам местного самоуправления сельского поселения Караул по вопросам осуществления градостроительной деятельности</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00A12743" w:rsidRPr="00A12743">
        <w:rPr>
          <w:rFonts w:ascii="Times New Roman" w:hAnsi="Times New Roman" w:cs="Times New Roman"/>
          <w:sz w:val="28"/>
          <w:szCs w:val="28"/>
        </w:rPr>
        <w:t xml:space="preserve">о передаче </w:t>
      </w:r>
      <w:proofErr w:type="gramStart"/>
      <w:r w:rsidR="00A12743" w:rsidRPr="00A12743">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00A12743" w:rsidRPr="00A12743">
        <w:rPr>
          <w:rFonts w:ascii="Times New Roman" w:hAnsi="Times New Roman" w:cs="Times New Roman"/>
          <w:sz w:val="28"/>
          <w:szCs w:val="28"/>
        </w:rPr>
        <w:t xml:space="preserve"> органам местного самоуправления сельского поселения Караул по вопросам осуществления градостроительной деятельности</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Настоящее Решение вступает в силу </w:t>
      </w:r>
      <w:r w:rsidR="007A7615">
        <w:rPr>
          <w:rFonts w:ascii="Times New Roman" w:hAnsi="Times New Roman" w:cs="Times New Roman"/>
          <w:sz w:val="28"/>
          <w:szCs w:val="28"/>
        </w:rPr>
        <w:t xml:space="preserve">с </w:t>
      </w:r>
      <w:bookmarkStart w:id="2" w:name="_GoBack"/>
      <w:bookmarkEnd w:id="2"/>
      <w:r w:rsidR="00A12743">
        <w:rPr>
          <w:rFonts w:ascii="Times New Roman" w:hAnsi="Times New Roman" w:cs="Times New Roman"/>
          <w:sz w:val="28"/>
          <w:szCs w:val="28"/>
        </w:rPr>
        <w:t>1 января 2026 года</w:t>
      </w:r>
      <w:r w:rsidRPr="006B7A98">
        <w:rPr>
          <w:rFonts w:ascii="Times New Roman" w:hAnsi="Times New Roman" w:cs="Times New Roman"/>
          <w:sz w:val="28"/>
          <w:szCs w:val="28"/>
        </w:rPr>
        <w:t>.</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615"/>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6BF3C0EE-4D96-45AE-8370-9981B51E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1241</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4</cp:revision>
  <cp:lastPrinted>2025-12-15T09:51:00Z</cp:lastPrinted>
  <dcterms:created xsi:type="dcterms:W3CDTF">2025-12-11T11:09:00Z</dcterms:created>
  <dcterms:modified xsi:type="dcterms:W3CDTF">2025-12-15T09:51:00Z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